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DB" w:rsidRPr="008C5E9C" w:rsidRDefault="005275CB" w:rsidP="00351B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8C5E9C" w:rsidRPr="008C5E9C">
        <w:rPr>
          <w:rFonts w:ascii="Arial" w:hAnsi="Arial" w:cs="Arial"/>
          <w:b/>
          <w:sz w:val="32"/>
          <w:szCs w:val="32"/>
        </w:rPr>
        <w:t>.01.201</w:t>
      </w:r>
      <w:r w:rsidR="00E95C46">
        <w:rPr>
          <w:rFonts w:ascii="Arial" w:hAnsi="Arial" w:cs="Arial"/>
          <w:b/>
          <w:sz w:val="32"/>
          <w:szCs w:val="32"/>
        </w:rPr>
        <w:t>9</w:t>
      </w:r>
      <w:r w:rsidR="008C5E9C" w:rsidRPr="008C5E9C">
        <w:rPr>
          <w:rFonts w:ascii="Arial" w:hAnsi="Arial" w:cs="Arial"/>
          <w:b/>
          <w:sz w:val="32"/>
          <w:szCs w:val="32"/>
        </w:rPr>
        <w:t xml:space="preserve"> г</w:t>
      </w:r>
      <w:r w:rsidR="00351BDB" w:rsidRPr="008C5E9C">
        <w:rPr>
          <w:rFonts w:ascii="Arial" w:hAnsi="Arial" w:cs="Arial"/>
          <w:b/>
          <w:sz w:val="32"/>
          <w:szCs w:val="32"/>
        </w:rPr>
        <w:t xml:space="preserve">. </w:t>
      </w:r>
      <w:r w:rsidR="00351BDB" w:rsidRPr="005F2D8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</w:t>
      </w:r>
    </w:p>
    <w:p w:rsidR="00351BDB" w:rsidRPr="005B7ACE" w:rsidRDefault="00351BDB" w:rsidP="00351B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B7A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1BDB" w:rsidRPr="005B7ACE" w:rsidRDefault="00351BDB" w:rsidP="00351B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B7ACE">
        <w:rPr>
          <w:rFonts w:ascii="Arial" w:hAnsi="Arial" w:cs="Arial"/>
          <w:b/>
          <w:sz w:val="32"/>
          <w:szCs w:val="32"/>
        </w:rPr>
        <w:t>ИРКУТСКАЯ ОБЛАСТЬ</w:t>
      </w:r>
    </w:p>
    <w:p w:rsidR="00351BDB" w:rsidRDefault="008C5E9C" w:rsidP="00351B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C5E9C" w:rsidRPr="005B7ACE" w:rsidRDefault="008C5E9C" w:rsidP="00351B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351BDB" w:rsidRPr="005B7ACE" w:rsidRDefault="00351BDB" w:rsidP="00351B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351BDB" w:rsidRDefault="00351BDB" w:rsidP="00351B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B7AC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51BDB" w:rsidRDefault="00351BDB" w:rsidP="00351B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51BDB" w:rsidRDefault="00351BDB" w:rsidP="00351B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75CB" w:rsidRPr="005275CB" w:rsidRDefault="005275CB" w:rsidP="0052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ПОРЯДКЕ САНКЦИОНИРОВАНИЯ </w:t>
      </w:r>
      <w:r w:rsidRPr="005275CB">
        <w:rPr>
          <w:rFonts w:ascii="Arial" w:hAnsi="Arial" w:cs="Arial"/>
          <w:b/>
          <w:sz w:val="32"/>
          <w:szCs w:val="32"/>
        </w:rPr>
        <w:t>ОПЛАТЫ ДЕНЕЖНЫХ ОБЯЗАТЕЛЬСТВ</w:t>
      </w:r>
      <w:r>
        <w:rPr>
          <w:rFonts w:ascii="Arial" w:hAnsi="Arial" w:cs="Arial"/>
          <w:b/>
          <w:sz w:val="32"/>
          <w:szCs w:val="32"/>
        </w:rPr>
        <w:t xml:space="preserve"> АТАГАЙСКОГО</w:t>
      </w:r>
      <w:r w:rsidRPr="005275CB">
        <w:rPr>
          <w:rFonts w:ascii="Arial" w:hAnsi="Arial" w:cs="Arial"/>
          <w:b/>
          <w:sz w:val="32"/>
          <w:szCs w:val="32"/>
        </w:rPr>
        <w:t xml:space="preserve">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275CB">
        <w:rPr>
          <w:rFonts w:ascii="Arial" w:hAnsi="Arial" w:cs="Arial"/>
          <w:b/>
          <w:sz w:val="32"/>
          <w:szCs w:val="32"/>
        </w:rPr>
        <w:t>ОБРАЗОВАНИЯ С ЛИЦЕВЫХ СЧЕТОВ,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275CB">
        <w:rPr>
          <w:rFonts w:ascii="Arial" w:hAnsi="Arial" w:cs="Arial"/>
          <w:b/>
          <w:sz w:val="32"/>
          <w:szCs w:val="32"/>
        </w:rPr>
        <w:t>ОТКРЫТЫХ В УПРАВЛЕНИИ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275CB">
        <w:rPr>
          <w:rFonts w:ascii="Arial" w:hAnsi="Arial" w:cs="Arial"/>
          <w:b/>
          <w:sz w:val="32"/>
          <w:szCs w:val="32"/>
        </w:rPr>
        <w:t>ФЕДЕРАЛЬНОГО КАЗНАЧЕЙСТВА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275CB">
        <w:rPr>
          <w:rFonts w:ascii="Arial" w:hAnsi="Arial" w:cs="Arial"/>
          <w:b/>
          <w:sz w:val="32"/>
          <w:szCs w:val="32"/>
        </w:rPr>
        <w:t>ПО ИРКУТСКОЙ ОБЛАСТИ</w:t>
      </w:r>
    </w:p>
    <w:p w:rsidR="00351BDB" w:rsidRPr="005B7ACE" w:rsidRDefault="00351BDB" w:rsidP="00351B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BDB" w:rsidRDefault="005275CB" w:rsidP="006E09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5CB">
        <w:rPr>
          <w:rFonts w:ascii="Arial" w:hAnsi="Arial" w:cs="Arial"/>
          <w:sz w:val="24"/>
          <w:szCs w:val="24"/>
        </w:rPr>
        <w:t xml:space="preserve">В соответствии со статьей 219 Бюджетного кодекса Российской Федерации, Соглашением об осуществлении Управлением Федерального казначейства по Иркутской области отдельных функций по исполнению бюджета </w:t>
      </w:r>
      <w:r>
        <w:rPr>
          <w:rFonts w:ascii="Arial" w:hAnsi="Arial" w:cs="Arial"/>
          <w:sz w:val="24"/>
          <w:szCs w:val="24"/>
        </w:rPr>
        <w:t>Атагайского</w:t>
      </w:r>
      <w:r w:rsidRPr="005275CB">
        <w:rPr>
          <w:rFonts w:ascii="Arial" w:hAnsi="Arial" w:cs="Arial"/>
          <w:sz w:val="24"/>
          <w:szCs w:val="24"/>
        </w:rPr>
        <w:t xml:space="preserve"> муниципального образования при кассовом обслуживании исполнения бюджета </w:t>
      </w:r>
      <w:r>
        <w:rPr>
          <w:rFonts w:ascii="Arial" w:hAnsi="Arial" w:cs="Arial"/>
          <w:sz w:val="24"/>
          <w:szCs w:val="24"/>
        </w:rPr>
        <w:t>Атагайского</w:t>
      </w:r>
      <w:r w:rsidRPr="005275C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275CB" w:rsidRPr="00894021" w:rsidRDefault="005275CB" w:rsidP="006E09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5CB" w:rsidRPr="005275CB" w:rsidRDefault="005275CB" w:rsidP="005275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75CB">
        <w:rPr>
          <w:rFonts w:ascii="Arial" w:hAnsi="Arial" w:cs="Arial"/>
          <w:sz w:val="24"/>
          <w:szCs w:val="24"/>
        </w:rPr>
        <w:t xml:space="preserve">Утвердить Порядок проведения санкционирования оплаты денежных обязательств по расходам получателей средств бюджета </w:t>
      </w:r>
      <w:r>
        <w:rPr>
          <w:rFonts w:ascii="Arial" w:hAnsi="Arial" w:cs="Arial"/>
          <w:sz w:val="24"/>
          <w:szCs w:val="24"/>
        </w:rPr>
        <w:t>Атагайского</w:t>
      </w:r>
      <w:r w:rsidRPr="005275CB">
        <w:rPr>
          <w:rFonts w:ascii="Arial" w:hAnsi="Arial" w:cs="Arial"/>
          <w:sz w:val="24"/>
          <w:szCs w:val="24"/>
        </w:rPr>
        <w:t xml:space="preserve"> муниципального образования по операциям с межбюджетными трансфертами, предоставляемые из областного бюджета местным бюджетам в форме субсидий, субвенций и иных межбюджетных трансфертов, имеющих целевое назначение (прилагается).</w:t>
      </w:r>
    </w:p>
    <w:p w:rsidR="005275CB" w:rsidRPr="005275CB" w:rsidRDefault="005275CB" w:rsidP="005275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75CB">
        <w:rPr>
          <w:rFonts w:ascii="Arial" w:hAnsi="Arial" w:cs="Arial"/>
          <w:sz w:val="24"/>
          <w:szCs w:val="24"/>
        </w:rPr>
        <w:t xml:space="preserve">Настоящее распоряжение подлежит размещению на официальном сайте </w:t>
      </w:r>
      <w:r>
        <w:rPr>
          <w:rFonts w:ascii="Arial" w:hAnsi="Arial" w:cs="Arial"/>
          <w:sz w:val="24"/>
          <w:szCs w:val="24"/>
        </w:rPr>
        <w:t>администрации Атагайского</w:t>
      </w:r>
      <w:r w:rsidRPr="005275CB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275CB" w:rsidRPr="005275CB" w:rsidRDefault="005275CB" w:rsidP="005275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75CB">
        <w:rPr>
          <w:rFonts w:ascii="Arial" w:hAnsi="Arial" w:cs="Arial"/>
          <w:sz w:val="24"/>
          <w:szCs w:val="24"/>
        </w:rPr>
        <w:t xml:space="preserve">Настоящее Распоряжение вступает в силу со дня подписания и распространяется на правоотношения, возникшие с </w:t>
      </w:r>
      <w:r>
        <w:rPr>
          <w:rFonts w:ascii="Arial" w:hAnsi="Arial" w:cs="Arial"/>
          <w:sz w:val="24"/>
          <w:szCs w:val="24"/>
        </w:rPr>
        <w:t>12</w:t>
      </w:r>
      <w:r w:rsidRPr="005275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</w:t>
      </w:r>
      <w:r w:rsidRPr="005275C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</w:t>
      </w:r>
      <w:r w:rsidRPr="005275CB">
        <w:rPr>
          <w:rFonts w:ascii="Arial" w:hAnsi="Arial" w:cs="Arial"/>
          <w:sz w:val="24"/>
          <w:szCs w:val="24"/>
        </w:rPr>
        <w:t>ря 201</w:t>
      </w:r>
      <w:r>
        <w:rPr>
          <w:rFonts w:ascii="Arial" w:hAnsi="Arial" w:cs="Arial"/>
          <w:sz w:val="24"/>
          <w:szCs w:val="24"/>
        </w:rPr>
        <w:t>8</w:t>
      </w:r>
      <w:r w:rsidRPr="005275CB">
        <w:rPr>
          <w:rFonts w:ascii="Arial" w:hAnsi="Arial" w:cs="Arial"/>
          <w:sz w:val="24"/>
          <w:szCs w:val="24"/>
        </w:rPr>
        <w:t xml:space="preserve"> года.</w:t>
      </w:r>
    </w:p>
    <w:p w:rsidR="005275CB" w:rsidRPr="005275CB" w:rsidRDefault="005275CB" w:rsidP="005275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1BDB" w:rsidRDefault="00351BDB" w:rsidP="00351B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1BDB" w:rsidRPr="005B7ACE" w:rsidRDefault="00351BDB" w:rsidP="00351BDB">
      <w:pPr>
        <w:spacing w:after="0"/>
        <w:rPr>
          <w:rFonts w:ascii="Arial" w:hAnsi="Arial" w:cs="Arial"/>
          <w:sz w:val="24"/>
          <w:szCs w:val="24"/>
        </w:rPr>
      </w:pPr>
    </w:p>
    <w:p w:rsidR="00351BDB" w:rsidRPr="005B7ACE" w:rsidRDefault="00351BDB" w:rsidP="00351B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Атагайского </w:t>
      </w:r>
    </w:p>
    <w:p w:rsidR="00351BDB" w:rsidRDefault="00351BDB" w:rsidP="00351B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51BDB" w:rsidRPr="005B7ACE" w:rsidRDefault="00351BDB" w:rsidP="00351B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7ACE">
        <w:rPr>
          <w:rFonts w:ascii="Arial" w:hAnsi="Arial" w:cs="Arial"/>
          <w:sz w:val="24"/>
          <w:szCs w:val="24"/>
        </w:rPr>
        <w:t>В.В. Жукова</w:t>
      </w:r>
    </w:p>
    <w:p w:rsidR="00351BDB" w:rsidRPr="005B7ACE" w:rsidRDefault="00351BDB" w:rsidP="00351B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5CB" w:rsidRPr="005275CB" w:rsidRDefault="005275CB" w:rsidP="005275CB">
      <w:pPr>
        <w:pStyle w:val="a4"/>
        <w:jc w:val="right"/>
        <w:rPr>
          <w:rFonts w:ascii="Courier New" w:hAnsi="Courier New" w:cs="Courier New"/>
        </w:rPr>
      </w:pPr>
      <w:r w:rsidRPr="005275CB">
        <w:rPr>
          <w:rFonts w:ascii="Courier New" w:hAnsi="Courier New" w:cs="Courier New"/>
        </w:rPr>
        <w:t xml:space="preserve">Утвержден </w:t>
      </w:r>
    </w:p>
    <w:p w:rsidR="005275CB" w:rsidRPr="005275CB" w:rsidRDefault="005275CB" w:rsidP="005275CB">
      <w:pPr>
        <w:pStyle w:val="a4"/>
        <w:jc w:val="right"/>
        <w:rPr>
          <w:rFonts w:ascii="Courier New" w:hAnsi="Courier New" w:cs="Courier New"/>
          <w:spacing w:val="-10"/>
        </w:rPr>
      </w:pPr>
      <w:r w:rsidRPr="005275CB">
        <w:rPr>
          <w:rFonts w:ascii="Courier New" w:hAnsi="Courier New" w:cs="Courier New"/>
          <w:spacing w:val="-10"/>
        </w:rPr>
        <w:t xml:space="preserve">распоряжением  </w:t>
      </w:r>
      <w:r>
        <w:rPr>
          <w:rFonts w:ascii="Courier New" w:hAnsi="Courier New" w:cs="Courier New"/>
          <w:spacing w:val="-10"/>
        </w:rPr>
        <w:t xml:space="preserve">администрации </w:t>
      </w:r>
      <w:r w:rsidRPr="005275CB">
        <w:rPr>
          <w:rFonts w:ascii="Courier New" w:hAnsi="Courier New" w:cs="Courier New"/>
          <w:spacing w:val="-10"/>
        </w:rPr>
        <w:t xml:space="preserve">Атагайского </w:t>
      </w:r>
    </w:p>
    <w:p w:rsidR="005275CB" w:rsidRPr="005275CB" w:rsidRDefault="005275CB" w:rsidP="005275CB">
      <w:pPr>
        <w:pStyle w:val="a4"/>
        <w:jc w:val="right"/>
        <w:rPr>
          <w:rFonts w:ascii="Courier New" w:hAnsi="Courier New" w:cs="Courier New"/>
          <w:spacing w:val="-10"/>
        </w:rPr>
      </w:pPr>
      <w:r w:rsidRPr="005275CB">
        <w:rPr>
          <w:rFonts w:ascii="Courier New" w:hAnsi="Courier New" w:cs="Courier New"/>
          <w:spacing w:val="-10"/>
        </w:rPr>
        <w:t>муниципального образования</w:t>
      </w:r>
    </w:p>
    <w:p w:rsidR="005275CB" w:rsidRPr="00E93954" w:rsidRDefault="005275CB" w:rsidP="005275CB">
      <w:pPr>
        <w:pStyle w:val="a4"/>
        <w:jc w:val="right"/>
      </w:pPr>
      <w:r w:rsidRPr="005275CB">
        <w:rPr>
          <w:rFonts w:ascii="Courier New" w:hAnsi="Courier New" w:cs="Courier New"/>
          <w:spacing w:val="-10"/>
        </w:rPr>
        <w:t xml:space="preserve"> </w:t>
      </w:r>
      <w:r>
        <w:rPr>
          <w:rFonts w:ascii="Courier New" w:hAnsi="Courier New" w:cs="Courier New"/>
          <w:bCs/>
          <w:spacing w:val="-5"/>
        </w:rPr>
        <w:t>от 24.01.2019г.</w:t>
      </w:r>
      <w:r w:rsidRPr="005275CB">
        <w:rPr>
          <w:rFonts w:ascii="Courier New" w:hAnsi="Courier New" w:cs="Courier New"/>
          <w:spacing w:val="-5"/>
        </w:rPr>
        <w:t>№</w:t>
      </w:r>
      <w:r>
        <w:rPr>
          <w:rFonts w:ascii="Courier New" w:hAnsi="Courier New" w:cs="Courier New"/>
          <w:spacing w:val="-5"/>
        </w:rPr>
        <w:t>8</w:t>
      </w:r>
    </w:p>
    <w:p w:rsidR="005275CB" w:rsidRPr="00E93954" w:rsidRDefault="005275CB" w:rsidP="005275CB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</w:p>
    <w:p w:rsidR="005275CB" w:rsidRPr="005275CB" w:rsidRDefault="005275CB" w:rsidP="005275CB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-10"/>
          <w:sz w:val="24"/>
          <w:szCs w:val="24"/>
        </w:rPr>
      </w:pPr>
    </w:p>
    <w:p w:rsidR="005275CB" w:rsidRPr="005275CB" w:rsidRDefault="005275CB" w:rsidP="005275CB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12"/>
          <w:sz w:val="30"/>
          <w:szCs w:val="30"/>
        </w:rPr>
      </w:pPr>
      <w:r>
        <w:rPr>
          <w:rFonts w:ascii="Arial" w:hAnsi="Arial" w:cs="Arial"/>
          <w:b/>
          <w:spacing w:val="-7"/>
          <w:sz w:val="30"/>
          <w:szCs w:val="30"/>
        </w:rPr>
        <w:t>П</w:t>
      </w:r>
      <w:r w:rsidRPr="005275CB">
        <w:rPr>
          <w:rFonts w:ascii="Arial" w:hAnsi="Arial" w:cs="Arial"/>
          <w:b/>
          <w:spacing w:val="-7"/>
          <w:sz w:val="30"/>
          <w:szCs w:val="30"/>
        </w:rPr>
        <w:t>орядок проведения санкционирования оплаты денежных обязательств по расходам получателей средств бюджета Атагайского муниципального образования по операциям с межбюджетными трансфертами, предоставляемые из областного бюджета местным бюджетам в форме субсидий, субвенций и иных межбюджетных трансфертов, имеющих целевое назначение</w:t>
      </w:r>
    </w:p>
    <w:p w:rsidR="005275CB" w:rsidRPr="005275CB" w:rsidRDefault="005275CB" w:rsidP="006E085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pacing w:val="-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5275CB" w:rsidRPr="006E0859">
        <w:rPr>
          <w:rFonts w:ascii="Arial" w:hAnsi="Arial" w:cs="Arial"/>
          <w:sz w:val="24"/>
          <w:szCs w:val="24"/>
        </w:rPr>
        <w:t xml:space="preserve">Настоящий Порядок устанавливает правила проведения санкционирования </w:t>
      </w:r>
      <w:r w:rsidR="005275CB" w:rsidRPr="006E0859">
        <w:rPr>
          <w:rFonts w:ascii="Arial" w:hAnsi="Arial" w:cs="Arial"/>
          <w:spacing w:val="-4"/>
          <w:sz w:val="24"/>
          <w:szCs w:val="24"/>
        </w:rPr>
        <w:t xml:space="preserve">Управлением Федерального казначейства по Иркутской области (далее - </w:t>
      </w:r>
      <w:r w:rsidR="005275CB" w:rsidRPr="006E0859">
        <w:rPr>
          <w:rFonts w:ascii="Arial" w:hAnsi="Arial" w:cs="Arial"/>
          <w:sz w:val="24"/>
          <w:szCs w:val="24"/>
        </w:rPr>
        <w:t xml:space="preserve">УФК по Иркутской области) оплаты денежных обязательств </w:t>
      </w:r>
      <w:r w:rsidR="005275CB" w:rsidRPr="006E0859">
        <w:rPr>
          <w:rFonts w:ascii="Arial" w:hAnsi="Arial" w:cs="Arial"/>
          <w:spacing w:val="-7"/>
          <w:sz w:val="24"/>
          <w:szCs w:val="24"/>
        </w:rPr>
        <w:t xml:space="preserve">по расходам получателей средств бюджета Атагайского муниципального образования </w:t>
      </w:r>
      <w:r w:rsidR="005275CB" w:rsidRPr="006E0859">
        <w:rPr>
          <w:rFonts w:ascii="Arial" w:hAnsi="Arial" w:cs="Arial"/>
          <w:spacing w:val="-8"/>
          <w:sz w:val="24"/>
          <w:szCs w:val="24"/>
        </w:rPr>
        <w:t xml:space="preserve">с лицевых счетов, открытых </w:t>
      </w:r>
      <w:r w:rsidR="005275CB" w:rsidRPr="006E0859">
        <w:rPr>
          <w:rFonts w:ascii="Arial" w:hAnsi="Arial" w:cs="Arial"/>
          <w:sz w:val="24"/>
          <w:szCs w:val="24"/>
        </w:rPr>
        <w:t xml:space="preserve">в УФК по Иркутской области (далее - получатель средств) </w:t>
      </w:r>
      <w:r w:rsidR="005275CB" w:rsidRPr="006E0859">
        <w:rPr>
          <w:rFonts w:ascii="Arial" w:hAnsi="Arial" w:cs="Arial"/>
          <w:spacing w:val="-7"/>
          <w:sz w:val="24"/>
          <w:szCs w:val="24"/>
        </w:rPr>
        <w:t>по операциям с межбюджетными трансфертами, предоставляемые из областного бюджета местным бюджетам в форме субсидий, субвенций и иных межбюджетных трансфертов</w:t>
      </w:r>
      <w:proofErr w:type="gramEnd"/>
      <w:r w:rsidR="005275CB" w:rsidRPr="006E0859">
        <w:rPr>
          <w:rFonts w:ascii="Arial" w:hAnsi="Arial" w:cs="Arial"/>
          <w:spacing w:val="-7"/>
          <w:sz w:val="24"/>
          <w:szCs w:val="24"/>
        </w:rPr>
        <w:t xml:space="preserve">, </w:t>
      </w:r>
      <w:proofErr w:type="gramStart"/>
      <w:r w:rsidR="005275CB" w:rsidRPr="006E0859">
        <w:rPr>
          <w:rFonts w:ascii="Arial" w:hAnsi="Arial" w:cs="Arial"/>
          <w:spacing w:val="-7"/>
          <w:sz w:val="24"/>
          <w:szCs w:val="24"/>
        </w:rPr>
        <w:t>имеющих</w:t>
      </w:r>
      <w:proofErr w:type="gramEnd"/>
      <w:r w:rsidR="005275CB" w:rsidRPr="006E0859">
        <w:rPr>
          <w:rFonts w:ascii="Arial" w:hAnsi="Arial" w:cs="Arial"/>
          <w:spacing w:val="-7"/>
          <w:sz w:val="24"/>
          <w:szCs w:val="24"/>
        </w:rPr>
        <w:t xml:space="preserve"> целевое назначение (далее – целевые расходы)</w:t>
      </w:r>
      <w:r w:rsidR="005275CB" w:rsidRPr="006E0859">
        <w:rPr>
          <w:rFonts w:ascii="Arial" w:hAnsi="Arial" w:cs="Arial"/>
          <w:sz w:val="24"/>
          <w:szCs w:val="24"/>
        </w:rPr>
        <w:t>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pacing w:val="-1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</w:t>
      </w:r>
      <w:r w:rsidR="005275CB" w:rsidRPr="006E0859">
        <w:rPr>
          <w:rFonts w:ascii="Arial" w:hAnsi="Arial" w:cs="Arial"/>
          <w:sz w:val="24"/>
          <w:szCs w:val="24"/>
        </w:rPr>
        <w:t>Для санкционирования оплаты денежных обязательств по целевым расходам получатель сре</w:t>
      </w:r>
      <w:proofErr w:type="gramStart"/>
      <w:r w:rsidR="005275CB" w:rsidRPr="006E0859">
        <w:rPr>
          <w:rFonts w:ascii="Arial" w:hAnsi="Arial" w:cs="Arial"/>
          <w:sz w:val="24"/>
          <w:szCs w:val="24"/>
        </w:rPr>
        <w:t>дств пр</w:t>
      </w:r>
      <w:proofErr w:type="gramEnd"/>
      <w:r w:rsidR="005275CB" w:rsidRPr="006E0859">
        <w:rPr>
          <w:rFonts w:ascii="Arial" w:hAnsi="Arial" w:cs="Arial"/>
          <w:sz w:val="24"/>
          <w:szCs w:val="24"/>
        </w:rPr>
        <w:t xml:space="preserve">едставляет в УФК по Иркутской области по месту их обслуживания Заявку на кассовый </w:t>
      </w:r>
      <w:r w:rsidR="005275CB" w:rsidRPr="006E0859">
        <w:rPr>
          <w:rFonts w:ascii="Arial" w:hAnsi="Arial" w:cs="Arial"/>
          <w:spacing w:val="-6"/>
          <w:sz w:val="24"/>
          <w:szCs w:val="24"/>
        </w:rPr>
        <w:t>расход (далее – Заявка)</w:t>
      </w:r>
      <w:r w:rsidR="005275CB" w:rsidRPr="006E0859">
        <w:rPr>
          <w:rFonts w:ascii="Arial" w:hAnsi="Arial" w:cs="Arial"/>
          <w:spacing w:val="-8"/>
          <w:sz w:val="24"/>
          <w:szCs w:val="24"/>
        </w:rPr>
        <w:t xml:space="preserve"> в порядке, установленном в </w:t>
      </w:r>
      <w:r w:rsidR="005275CB" w:rsidRPr="006E0859">
        <w:rPr>
          <w:rFonts w:ascii="Arial" w:hAnsi="Arial" w:cs="Arial"/>
          <w:spacing w:val="-9"/>
          <w:sz w:val="24"/>
          <w:szCs w:val="24"/>
        </w:rPr>
        <w:t>соответствии с бюджетным законодательством Российской Федерации.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275CB" w:rsidRPr="006E0859">
        <w:rPr>
          <w:rFonts w:ascii="Arial" w:hAnsi="Arial" w:cs="Arial"/>
          <w:sz w:val="24"/>
          <w:szCs w:val="24"/>
        </w:rPr>
        <w:t xml:space="preserve">Заявка при наличии электронного документооборота между </w:t>
      </w:r>
      <w:r w:rsidR="005275CB" w:rsidRPr="006E0859">
        <w:rPr>
          <w:rFonts w:ascii="Arial" w:hAnsi="Arial" w:cs="Arial"/>
          <w:spacing w:val="-4"/>
          <w:sz w:val="24"/>
          <w:szCs w:val="24"/>
        </w:rPr>
        <w:t xml:space="preserve">получателем средств и УФК по Иркутской области представляется в </w:t>
      </w:r>
      <w:r w:rsidR="005275CB" w:rsidRPr="006E0859">
        <w:rPr>
          <w:rFonts w:ascii="Arial" w:hAnsi="Arial" w:cs="Arial"/>
          <w:sz w:val="24"/>
          <w:szCs w:val="24"/>
        </w:rPr>
        <w:t xml:space="preserve">электронном виде с применением электронной подписи (далее - в </w:t>
      </w:r>
      <w:r w:rsidR="005275CB" w:rsidRPr="006E0859">
        <w:rPr>
          <w:rFonts w:ascii="Arial" w:hAnsi="Arial" w:cs="Arial"/>
          <w:spacing w:val="-8"/>
          <w:sz w:val="24"/>
          <w:szCs w:val="24"/>
        </w:rPr>
        <w:t xml:space="preserve">электронном виде). При отсутствии электронного документооборота с применением электронной подписи Заявка представляется на бумажном </w:t>
      </w:r>
      <w:r w:rsidR="005275CB" w:rsidRPr="006E0859">
        <w:rPr>
          <w:rFonts w:ascii="Arial" w:hAnsi="Arial" w:cs="Arial"/>
          <w:spacing w:val="-7"/>
          <w:sz w:val="24"/>
          <w:szCs w:val="24"/>
        </w:rPr>
        <w:t xml:space="preserve">носителе с одновременным представлением на машинном носителе (далее - </w:t>
      </w:r>
      <w:r w:rsidR="005275CB" w:rsidRPr="006E0859">
        <w:rPr>
          <w:rFonts w:ascii="Arial" w:hAnsi="Arial" w:cs="Arial"/>
          <w:sz w:val="24"/>
          <w:szCs w:val="24"/>
        </w:rPr>
        <w:t>на бумажном носителе).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    </w:t>
      </w:r>
      <w:r w:rsidR="005275CB" w:rsidRPr="006E0859">
        <w:rPr>
          <w:rFonts w:ascii="Arial" w:hAnsi="Arial" w:cs="Arial"/>
          <w:spacing w:val="-9"/>
          <w:sz w:val="24"/>
          <w:szCs w:val="24"/>
        </w:rPr>
        <w:t xml:space="preserve">Заявка подписывается руководителем и главным бухгалтером (иными </w:t>
      </w:r>
      <w:r w:rsidR="005275CB" w:rsidRPr="006E0859">
        <w:rPr>
          <w:rFonts w:ascii="Arial" w:hAnsi="Arial" w:cs="Arial"/>
          <w:sz w:val="24"/>
          <w:szCs w:val="24"/>
        </w:rPr>
        <w:t xml:space="preserve">уполномоченными руководителем лицами) получателя средств. </w:t>
      </w:r>
      <w:r w:rsidR="005275CB" w:rsidRPr="006E0859">
        <w:rPr>
          <w:rFonts w:ascii="Arial" w:hAnsi="Arial" w:cs="Arial"/>
          <w:spacing w:val="-5"/>
          <w:sz w:val="24"/>
          <w:szCs w:val="24"/>
        </w:rPr>
        <w:t xml:space="preserve">Уполномоченный руководителем УФК по Иркутской области </w:t>
      </w:r>
      <w:r w:rsidR="005275CB" w:rsidRPr="006E0859">
        <w:rPr>
          <w:rFonts w:ascii="Arial" w:hAnsi="Arial" w:cs="Arial"/>
          <w:sz w:val="24"/>
          <w:szCs w:val="24"/>
        </w:rPr>
        <w:t>сотрудник проверяет Заявку на соответствие подписей имеющимся образцам, представленным получателем сре</w:t>
      </w:r>
      <w:proofErr w:type="gramStart"/>
      <w:r w:rsidR="005275CB" w:rsidRPr="006E0859">
        <w:rPr>
          <w:rFonts w:ascii="Arial" w:hAnsi="Arial" w:cs="Arial"/>
          <w:sz w:val="24"/>
          <w:szCs w:val="24"/>
        </w:rPr>
        <w:t>дств в п</w:t>
      </w:r>
      <w:proofErr w:type="gramEnd"/>
      <w:r w:rsidR="005275CB" w:rsidRPr="006E0859">
        <w:rPr>
          <w:rFonts w:ascii="Arial" w:hAnsi="Arial" w:cs="Arial"/>
          <w:sz w:val="24"/>
          <w:szCs w:val="24"/>
        </w:rPr>
        <w:t>орядке, установленном для открытия соответствующего лицевого счета.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3.</w:t>
      </w:r>
      <w:r w:rsidR="005275CB" w:rsidRPr="006E0859">
        <w:rPr>
          <w:rFonts w:ascii="Arial" w:hAnsi="Arial" w:cs="Arial"/>
          <w:spacing w:val="-1"/>
          <w:sz w:val="24"/>
          <w:szCs w:val="24"/>
        </w:rPr>
        <w:t xml:space="preserve">Одновременно с Заявкой получатель </w:t>
      </w:r>
      <w:r w:rsidR="005275CB" w:rsidRPr="006E0859">
        <w:rPr>
          <w:rFonts w:ascii="Arial" w:hAnsi="Arial" w:cs="Arial"/>
          <w:sz w:val="24"/>
          <w:szCs w:val="24"/>
        </w:rPr>
        <w:t>сре</w:t>
      </w:r>
      <w:proofErr w:type="gramStart"/>
      <w:r w:rsidR="005275CB" w:rsidRPr="006E0859">
        <w:rPr>
          <w:rFonts w:ascii="Arial" w:hAnsi="Arial" w:cs="Arial"/>
          <w:sz w:val="24"/>
          <w:szCs w:val="24"/>
        </w:rPr>
        <w:t>дств пр</w:t>
      </w:r>
      <w:proofErr w:type="gramEnd"/>
      <w:r w:rsidR="005275CB" w:rsidRPr="006E0859">
        <w:rPr>
          <w:rFonts w:ascii="Arial" w:hAnsi="Arial" w:cs="Arial"/>
          <w:sz w:val="24"/>
          <w:szCs w:val="24"/>
        </w:rPr>
        <w:t xml:space="preserve">едставляет в УФК по Иркутской области: 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275CB" w:rsidRPr="006E0859">
        <w:rPr>
          <w:rFonts w:ascii="Arial" w:hAnsi="Arial" w:cs="Arial"/>
          <w:sz w:val="24"/>
          <w:szCs w:val="24"/>
        </w:rPr>
        <w:t>договор (государственный контракт) на закупку товаров, выполнение работ, оказание услуг, за исключением случаев, установленных законодательством Российской Федерации, когда заключение договора (государственного контракта) не требуется;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5275CB" w:rsidRPr="006E0859">
        <w:rPr>
          <w:rFonts w:ascii="Arial" w:hAnsi="Arial" w:cs="Arial"/>
          <w:sz w:val="24"/>
          <w:szCs w:val="24"/>
        </w:rPr>
        <w:t>документы, подтверждающие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 (далее - документы, подтверждающие возникновение денежного обязательства).</w:t>
      </w:r>
      <w:proofErr w:type="gramEnd"/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275CB" w:rsidRPr="006E0859">
        <w:rPr>
          <w:rFonts w:ascii="Arial" w:hAnsi="Arial" w:cs="Arial"/>
          <w:sz w:val="24"/>
          <w:szCs w:val="24"/>
        </w:rPr>
        <w:t>Получатель сре</w:t>
      </w:r>
      <w:proofErr w:type="gramStart"/>
      <w:r w:rsidR="005275CB" w:rsidRPr="006E0859">
        <w:rPr>
          <w:rFonts w:ascii="Arial" w:hAnsi="Arial" w:cs="Arial"/>
          <w:sz w:val="24"/>
          <w:szCs w:val="24"/>
        </w:rPr>
        <w:t>дств пр</w:t>
      </w:r>
      <w:proofErr w:type="gramEnd"/>
      <w:r w:rsidR="005275CB" w:rsidRPr="006E0859">
        <w:rPr>
          <w:rFonts w:ascii="Arial" w:hAnsi="Arial" w:cs="Arial"/>
          <w:sz w:val="24"/>
          <w:szCs w:val="24"/>
        </w:rPr>
        <w:t xml:space="preserve">едставляет в УФК по Иркутской области подтверждающие документы в форме электронной копии бумажного документа, </w:t>
      </w:r>
      <w:r w:rsidR="005275CB" w:rsidRPr="006E0859">
        <w:rPr>
          <w:rFonts w:ascii="Arial" w:hAnsi="Arial" w:cs="Arial"/>
          <w:sz w:val="24"/>
          <w:szCs w:val="24"/>
        </w:rPr>
        <w:lastRenderedPageBreak/>
        <w:t>созданной посредством его сканирования, или копии электронного     документа,     подтвержденных     электронной     подписью уполномоченного лица получателя средств (далее - электронная копия документа).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275CB" w:rsidRPr="006E0859">
        <w:rPr>
          <w:rFonts w:ascii="Arial" w:hAnsi="Arial" w:cs="Arial"/>
          <w:sz w:val="24"/>
          <w:szCs w:val="24"/>
        </w:rPr>
        <w:t>При отсутствии у получателя средств технической возможности представления электронной копии документа</w:t>
      </w:r>
      <w:r>
        <w:rPr>
          <w:rFonts w:ascii="Arial" w:hAnsi="Arial" w:cs="Arial"/>
          <w:sz w:val="24"/>
          <w:szCs w:val="24"/>
        </w:rPr>
        <w:t>,</w:t>
      </w:r>
      <w:r w:rsidR="005275CB" w:rsidRPr="006E0859">
        <w:rPr>
          <w:rFonts w:ascii="Arial" w:hAnsi="Arial" w:cs="Arial"/>
          <w:sz w:val="24"/>
          <w:szCs w:val="24"/>
        </w:rPr>
        <w:t xml:space="preserve"> указанный документ представляется на бумажном носителе.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275CB" w:rsidRPr="006E0859">
        <w:rPr>
          <w:rFonts w:ascii="Arial" w:hAnsi="Arial" w:cs="Arial"/>
          <w:sz w:val="24"/>
          <w:szCs w:val="24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275CB" w:rsidRPr="006E0859">
        <w:rPr>
          <w:rFonts w:ascii="Arial" w:hAnsi="Arial" w:cs="Arial"/>
          <w:sz w:val="24"/>
          <w:szCs w:val="24"/>
        </w:rPr>
        <w:t>Получатель средств указывает реквизиты (тип, номер, дата, предмет оплаты) подтверждающих документов в разделе 2 «Реквизиты документа-основания» Заявки.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275CB" w:rsidRPr="006E0859">
        <w:rPr>
          <w:rFonts w:ascii="Arial" w:hAnsi="Arial" w:cs="Arial"/>
          <w:sz w:val="24"/>
          <w:szCs w:val="24"/>
        </w:rPr>
        <w:t>В поле «Назначение платежа» Заявки перед текстом указывается код цели субсидии областного бюджета.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275CB" w:rsidRPr="006E0859">
        <w:rPr>
          <w:rFonts w:ascii="Arial" w:hAnsi="Arial" w:cs="Arial"/>
          <w:sz w:val="24"/>
          <w:szCs w:val="24"/>
        </w:rPr>
        <w:t>Иную дополнительную информацию получатель средств указывает в тексте назначения платежа Заявки.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275CB" w:rsidRPr="006E0859">
        <w:rPr>
          <w:rFonts w:ascii="Arial" w:hAnsi="Arial" w:cs="Arial"/>
          <w:sz w:val="24"/>
          <w:szCs w:val="24"/>
        </w:rPr>
        <w:t>4. Сотрудник УФК по Иркутской области осуществляет проверку документов, представленных в соответствии с пунктом 3 настоящего Порядка, по следующим направлениям: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275CB" w:rsidRPr="006E0859">
        <w:rPr>
          <w:rFonts w:ascii="Arial" w:hAnsi="Arial" w:cs="Arial"/>
          <w:sz w:val="24"/>
          <w:szCs w:val="24"/>
        </w:rPr>
        <w:t>а) наличие в Заявке данных для осуществления налоговых и иных обязательных платежей в бюджеты бюджетной системы Российской Федерации, предусмотренных требованиями, установленными Министерством финансов Российской Федерации;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275CB" w:rsidRPr="006E0859">
        <w:rPr>
          <w:rFonts w:ascii="Arial" w:hAnsi="Arial" w:cs="Arial"/>
          <w:sz w:val="24"/>
          <w:szCs w:val="24"/>
        </w:rPr>
        <w:t>б) соответствие указанных в Заявке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275CB" w:rsidRPr="006E0859">
        <w:rPr>
          <w:rFonts w:ascii="Arial" w:hAnsi="Arial" w:cs="Arial"/>
          <w:sz w:val="24"/>
          <w:szCs w:val="24"/>
        </w:rPr>
        <w:t xml:space="preserve">в) соответствие указанных в Заявке </w:t>
      </w:r>
      <w:proofErr w:type="gramStart"/>
      <w:r w:rsidR="005275CB" w:rsidRPr="006E0859">
        <w:rPr>
          <w:rFonts w:ascii="Arial" w:hAnsi="Arial" w:cs="Arial"/>
          <w:sz w:val="24"/>
          <w:szCs w:val="24"/>
        </w:rPr>
        <w:t>кодов видов расходов классификации расходов бюджетов</w:t>
      </w:r>
      <w:proofErr w:type="gramEnd"/>
      <w:r w:rsidR="005275CB" w:rsidRPr="006E0859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275CB" w:rsidRPr="006E0859">
        <w:rPr>
          <w:rFonts w:ascii="Arial" w:hAnsi="Arial" w:cs="Arial"/>
          <w:sz w:val="24"/>
          <w:szCs w:val="24"/>
        </w:rPr>
        <w:t>г) соответствие в Заявке реквизитов документа-основания (договор, контракт) (тип, номер, дата), а также документов, подтверждающих возникновение денежного обязательства (тип, номер, дата), представленным документам;</w:t>
      </w:r>
      <w:proofErr w:type="gramEnd"/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5275CB" w:rsidRPr="006E0859">
        <w:rPr>
          <w:rFonts w:ascii="Arial" w:hAnsi="Arial" w:cs="Arial"/>
          <w:sz w:val="24"/>
          <w:szCs w:val="24"/>
        </w:rPr>
        <w:t>д</w:t>
      </w:r>
      <w:proofErr w:type="spellEnd"/>
      <w:r w:rsidR="005275CB" w:rsidRPr="006E0859">
        <w:rPr>
          <w:rFonts w:ascii="Arial" w:hAnsi="Arial" w:cs="Arial"/>
          <w:sz w:val="24"/>
          <w:szCs w:val="24"/>
        </w:rPr>
        <w:t>) соответствие содержания операции по целевым расходам,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5275CB" w:rsidRPr="006E0859">
        <w:rPr>
          <w:rFonts w:ascii="Arial" w:hAnsi="Arial" w:cs="Arial"/>
          <w:sz w:val="24"/>
          <w:szCs w:val="24"/>
        </w:rPr>
        <w:t>е)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расчетном (платежном) документе, наименованию, ИНН, КПП, банковским реквизитам получателя денежных средств, указанным в документе-основании, а также документе, подтверждающем возникновение денежного обязательства.</w:t>
      </w:r>
      <w:proofErr w:type="gramEnd"/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       </w:t>
      </w:r>
      <w:r w:rsidR="005275CB" w:rsidRPr="006E0859">
        <w:rPr>
          <w:rFonts w:ascii="Arial" w:hAnsi="Arial" w:cs="Arial"/>
          <w:spacing w:val="-14"/>
          <w:sz w:val="24"/>
          <w:szCs w:val="24"/>
        </w:rPr>
        <w:t>5.</w:t>
      </w:r>
      <w:r w:rsidRPr="006E0859">
        <w:rPr>
          <w:rFonts w:ascii="Arial" w:hAnsi="Arial" w:cs="Arial"/>
          <w:sz w:val="24"/>
          <w:szCs w:val="24"/>
        </w:rPr>
        <w:t xml:space="preserve"> </w:t>
      </w:r>
      <w:r w:rsidR="005275CB" w:rsidRPr="006E0859">
        <w:rPr>
          <w:rFonts w:ascii="Arial" w:hAnsi="Arial" w:cs="Arial"/>
          <w:sz w:val="24"/>
          <w:szCs w:val="24"/>
        </w:rPr>
        <w:t>В случае необходимости УФК по Иркутской области могут быть</w:t>
      </w:r>
      <w:r w:rsidR="005275CB" w:rsidRPr="006E0859">
        <w:rPr>
          <w:rFonts w:ascii="Arial" w:hAnsi="Arial" w:cs="Arial"/>
          <w:spacing w:val="-4"/>
          <w:sz w:val="24"/>
          <w:szCs w:val="24"/>
        </w:rPr>
        <w:t xml:space="preserve"> запрошены у получателей средств дополнительные подтверждающие </w:t>
      </w:r>
      <w:r w:rsidR="005275CB" w:rsidRPr="006E0859">
        <w:rPr>
          <w:rFonts w:ascii="Arial" w:hAnsi="Arial" w:cs="Arial"/>
          <w:sz w:val="24"/>
          <w:szCs w:val="24"/>
        </w:rPr>
        <w:t>документы для санкционирования оплаты денежных обязательств.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        </w:t>
      </w:r>
      <w:r w:rsidR="005275CB" w:rsidRPr="006E0859">
        <w:rPr>
          <w:rFonts w:ascii="Arial" w:hAnsi="Arial" w:cs="Arial"/>
          <w:spacing w:val="-17"/>
          <w:sz w:val="24"/>
          <w:szCs w:val="24"/>
        </w:rPr>
        <w:t xml:space="preserve">6. </w:t>
      </w:r>
      <w:r w:rsidR="005275CB" w:rsidRPr="006E0859">
        <w:rPr>
          <w:rFonts w:ascii="Arial" w:hAnsi="Arial" w:cs="Arial"/>
          <w:sz w:val="24"/>
          <w:szCs w:val="24"/>
        </w:rPr>
        <w:t xml:space="preserve">Санкционирование оплаты денежных обязательств получателей </w:t>
      </w:r>
      <w:r w:rsidR="005275CB" w:rsidRPr="006E0859">
        <w:rPr>
          <w:rFonts w:ascii="Arial" w:hAnsi="Arial" w:cs="Arial"/>
          <w:spacing w:val="-9"/>
          <w:sz w:val="24"/>
          <w:szCs w:val="24"/>
        </w:rPr>
        <w:t xml:space="preserve">средств по платежным документам, поступившим от получателей средств </w:t>
      </w:r>
      <w:r w:rsidR="005275CB" w:rsidRPr="006E0859">
        <w:rPr>
          <w:rFonts w:ascii="Arial" w:hAnsi="Arial" w:cs="Arial"/>
          <w:sz w:val="24"/>
          <w:szCs w:val="24"/>
        </w:rPr>
        <w:t>бюджета в электронном виде и на бумажном носителе в УФК по Иркутской области до 12:00 часов местного времени, осуществляется в течение текущего рабочего дня в день их поступления.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</w:t>
      </w:r>
      <w:r w:rsidR="005275CB" w:rsidRPr="006E0859">
        <w:rPr>
          <w:rFonts w:ascii="Arial" w:hAnsi="Arial" w:cs="Arial"/>
          <w:spacing w:val="-1"/>
          <w:sz w:val="24"/>
          <w:szCs w:val="24"/>
        </w:rPr>
        <w:t xml:space="preserve">Санкционирование оплаты денежных обязательств получателей </w:t>
      </w:r>
      <w:r w:rsidR="005275CB" w:rsidRPr="006E0859">
        <w:rPr>
          <w:rFonts w:ascii="Arial" w:hAnsi="Arial" w:cs="Arial"/>
          <w:spacing w:val="-9"/>
          <w:sz w:val="24"/>
          <w:szCs w:val="24"/>
        </w:rPr>
        <w:t xml:space="preserve">средств по платежным документам, поступившим от получателей средств бюджета в электронном </w:t>
      </w:r>
      <w:r w:rsidR="005275CB" w:rsidRPr="006E0859">
        <w:rPr>
          <w:rFonts w:ascii="Arial" w:hAnsi="Arial" w:cs="Arial"/>
          <w:spacing w:val="-9"/>
          <w:sz w:val="24"/>
          <w:szCs w:val="24"/>
        </w:rPr>
        <w:lastRenderedPageBreak/>
        <w:t xml:space="preserve">виде и на бумажном носителе в УФК по Иркутской области после 12:00 часов местного времени, осуществляется не позднее </w:t>
      </w:r>
      <w:r w:rsidR="005275CB" w:rsidRPr="006E0859">
        <w:rPr>
          <w:rFonts w:ascii="Arial" w:hAnsi="Arial" w:cs="Arial"/>
          <w:sz w:val="24"/>
          <w:szCs w:val="24"/>
        </w:rPr>
        <w:t>следующего рабочего дня.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       </w:t>
      </w:r>
      <w:r w:rsidR="005275CB" w:rsidRPr="006E0859">
        <w:rPr>
          <w:rFonts w:ascii="Arial" w:hAnsi="Arial" w:cs="Arial"/>
          <w:spacing w:val="-17"/>
          <w:sz w:val="24"/>
          <w:szCs w:val="24"/>
        </w:rPr>
        <w:t>7.</w:t>
      </w:r>
      <w:r w:rsidRPr="006E0859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="005275CB" w:rsidRPr="006E0859">
        <w:rPr>
          <w:rFonts w:ascii="Arial" w:hAnsi="Arial" w:cs="Arial"/>
          <w:spacing w:val="-7"/>
          <w:sz w:val="24"/>
          <w:szCs w:val="24"/>
        </w:rPr>
        <w:t xml:space="preserve">В случае если форма или информация, указанная в Заявке, не </w:t>
      </w:r>
      <w:r w:rsidR="005275CB" w:rsidRPr="006E0859">
        <w:rPr>
          <w:rFonts w:ascii="Arial" w:hAnsi="Arial" w:cs="Arial"/>
          <w:spacing w:val="-9"/>
          <w:sz w:val="24"/>
          <w:szCs w:val="24"/>
        </w:rPr>
        <w:t xml:space="preserve">соответствуют требованиям, установленным настоящим Порядком, УФК по </w:t>
      </w:r>
      <w:r w:rsidR="005275CB" w:rsidRPr="006E0859">
        <w:rPr>
          <w:rFonts w:ascii="Arial" w:hAnsi="Arial" w:cs="Arial"/>
          <w:spacing w:val="-3"/>
          <w:sz w:val="24"/>
          <w:szCs w:val="24"/>
        </w:rPr>
        <w:t xml:space="preserve">Иркутской области регистрирует представленную Заявку в Журнале </w:t>
      </w:r>
      <w:r w:rsidR="005275CB" w:rsidRPr="006E0859">
        <w:rPr>
          <w:rFonts w:ascii="Arial" w:hAnsi="Arial" w:cs="Arial"/>
          <w:sz w:val="24"/>
          <w:szCs w:val="24"/>
        </w:rPr>
        <w:t xml:space="preserve">регистрации неисполненных документов в установленном порядке и возвращает получателю средств экземпляры Заявки </w:t>
      </w:r>
      <w:r w:rsidR="005275CB" w:rsidRPr="006E0859">
        <w:rPr>
          <w:rFonts w:ascii="Arial" w:hAnsi="Arial" w:cs="Arial"/>
          <w:spacing w:val="-8"/>
          <w:sz w:val="24"/>
          <w:szCs w:val="24"/>
        </w:rPr>
        <w:t xml:space="preserve">на бумажном носителе с указанием в прилагаемом Протоколе </w:t>
      </w:r>
      <w:r w:rsidR="005275CB" w:rsidRPr="006E0859">
        <w:rPr>
          <w:rFonts w:ascii="Arial" w:hAnsi="Arial" w:cs="Arial"/>
          <w:sz w:val="24"/>
          <w:szCs w:val="24"/>
        </w:rPr>
        <w:t>в установленном порядке причины возврата.</w:t>
      </w:r>
      <w:proofErr w:type="gramEnd"/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    </w:t>
      </w:r>
      <w:r w:rsidR="005275CB" w:rsidRPr="006E0859">
        <w:rPr>
          <w:rFonts w:ascii="Arial" w:hAnsi="Arial" w:cs="Arial"/>
          <w:spacing w:val="-9"/>
          <w:sz w:val="24"/>
          <w:szCs w:val="24"/>
        </w:rPr>
        <w:t xml:space="preserve">В случае если Заявка представлялась в электронном виде, получателю средств направляется Протокол в электронном виде, в котором указывается </w:t>
      </w:r>
      <w:r w:rsidR="005275CB" w:rsidRPr="006E0859">
        <w:rPr>
          <w:rFonts w:ascii="Arial" w:hAnsi="Arial" w:cs="Arial"/>
          <w:sz w:val="24"/>
          <w:szCs w:val="24"/>
        </w:rPr>
        <w:t>причина возврата.</w:t>
      </w:r>
    </w:p>
    <w:p w:rsidR="005275CB" w:rsidRPr="006E0859" w:rsidRDefault="006E0859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   </w:t>
      </w:r>
      <w:r w:rsidR="005275CB" w:rsidRPr="006E0859">
        <w:rPr>
          <w:rFonts w:ascii="Arial" w:hAnsi="Arial" w:cs="Arial"/>
          <w:spacing w:val="-4"/>
          <w:sz w:val="24"/>
          <w:szCs w:val="24"/>
        </w:rPr>
        <w:t xml:space="preserve">8. </w:t>
      </w:r>
      <w:proofErr w:type="gramStart"/>
      <w:r w:rsidR="005275CB" w:rsidRPr="006E0859">
        <w:rPr>
          <w:rFonts w:ascii="Arial" w:hAnsi="Arial" w:cs="Arial"/>
          <w:spacing w:val="-4"/>
          <w:sz w:val="24"/>
          <w:szCs w:val="24"/>
        </w:rPr>
        <w:t xml:space="preserve">При положительном результате проверки в соответствии с </w:t>
      </w:r>
      <w:r w:rsidR="005275CB" w:rsidRPr="006E0859">
        <w:rPr>
          <w:rFonts w:ascii="Arial" w:hAnsi="Arial" w:cs="Arial"/>
          <w:sz w:val="24"/>
          <w:szCs w:val="24"/>
        </w:rPr>
        <w:t xml:space="preserve">требованиями, установленными настоящим Порядком, в Заявке, </w:t>
      </w:r>
      <w:r w:rsidR="005275CB" w:rsidRPr="006E0859">
        <w:rPr>
          <w:rFonts w:ascii="Arial" w:hAnsi="Arial" w:cs="Arial"/>
          <w:spacing w:val="-5"/>
          <w:sz w:val="24"/>
          <w:szCs w:val="24"/>
        </w:rPr>
        <w:t xml:space="preserve">представленной на бумажном носителе, УФК по Иркутской области </w:t>
      </w:r>
      <w:r w:rsidR="005275CB" w:rsidRPr="006E0859">
        <w:rPr>
          <w:rFonts w:ascii="Arial" w:hAnsi="Arial" w:cs="Arial"/>
          <w:spacing w:val="-1"/>
          <w:sz w:val="24"/>
          <w:szCs w:val="24"/>
        </w:rPr>
        <w:t xml:space="preserve">проставляется отметка, подтверждающая санкционирование оплаты </w:t>
      </w:r>
      <w:r w:rsidR="005275CB" w:rsidRPr="006E0859">
        <w:rPr>
          <w:rFonts w:ascii="Arial" w:hAnsi="Arial" w:cs="Arial"/>
          <w:spacing w:val="-9"/>
          <w:sz w:val="24"/>
          <w:szCs w:val="24"/>
        </w:rPr>
        <w:t xml:space="preserve">денежных обязательств получателя средств с указанием даты, подписи, </w:t>
      </w:r>
      <w:r w:rsidR="005275CB" w:rsidRPr="006E0859">
        <w:rPr>
          <w:rFonts w:ascii="Arial" w:hAnsi="Arial" w:cs="Arial"/>
          <w:spacing w:val="-12"/>
          <w:sz w:val="24"/>
          <w:szCs w:val="24"/>
        </w:rPr>
        <w:t xml:space="preserve">расшифровки подписи, содержащей фамилию, инициалы сотрудника УФК по </w:t>
      </w:r>
      <w:r w:rsidR="005275CB" w:rsidRPr="006E0859">
        <w:rPr>
          <w:rFonts w:ascii="Arial" w:hAnsi="Arial" w:cs="Arial"/>
          <w:spacing w:val="-9"/>
          <w:sz w:val="24"/>
          <w:szCs w:val="24"/>
        </w:rPr>
        <w:t>Иркутской области, и Заявка принимается к исполнению.</w:t>
      </w:r>
      <w:proofErr w:type="gramEnd"/>
    </w:p>
    <w:p w:rsidR="00C63B38" w:rsidRDefault="00C63B38" w:rsidP="006E085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4173B" w:rsidRDefault="0004173B" w:rsidP="006E085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4173B" w:rsidRDefault="0004173B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Атагайского </w:t>
      </w:r>
    </w:p>
    <w:p w:rsidR="0004173B" w:rsidRDefault="0004173B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4173B" w:rsidRPr="006E0859" w:rsidRDefault="0004173B" w:rsidP="006E085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В.В.Жукова</w:t>
      </w:r>
    </w:p>
    <w:sectPr w:rsidR="0004173B" w:rsidRPr="006E0859" w:rsidSect="00B1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D34"/>
    <w:multiLevelType w:val="singleLevel"/>
    <w:tmpl w:val="3438B5AC"/>
    <w:lvl w:ilvl="0">
      <w:start w:val="1"/>
      <w:numFmt w:val="decimal"/>
      <w:lvlText w:val="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">
    <w:nsid w:val="539E1C72"/>
    <w:multiLevelType w:val="hybridMultilevel"/>
    <w:tmpl w:val="9236B5FA"/>
    <w:lvl w:ilvl="0" w:tplc="B312368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C120428"/>
    <w:multiLevelType w:val="singleLevel"/>
    <w:tmpl w:val="370052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BDB"/>
    <w:rsid w:val="0004173B"/>
    <w:rsid w:val="0004185F"/>
    <w:rsid w:val="00351BDB"/>
    <w:rsid w:val="005275CB"/>
    <w:rsid w:val="005302D8"/>
    <w:rsid w:val="0058487C"/>
    <w:rsid w:val="005F2D8D"/>
    <w:rsid w:val="006E0859"/>
    <w:rsid w:val="006E0938"/>
    <w:rsid w:val="008C5E9C"/>
    <w:rsid w:val="00B11639"/>
    <w:rsid w:val="00B151C4"/>
    <w:rsid w:val="00C63B38"/>
    <w:rsid w:val="00DD6FDB"/>
    <w:rsid w:val="00E9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DB"/>
    <w:pPr>
      <w:ind w:left="720"/>
      <w:contextualSpacing/>
    </w:pPr>
  </w:style>
  <w:style w:type="paragraph" w:styleId="a4">
    <w:name w:val="No Spacing"/>
    <w:uiPriority w:val="1"/>
    <w:qFormat/>
    <w:rsid w:val="00527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2018-01-29T03:52:00Z</dcterms:created>
  <dcterms:modified xsi:type="dcterms:W3CDTF">2019-01-30T12:40:00Z</dcterms:modified>
</cp:coreProperties>
</file>