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74" w:rsidRDefault="009B7174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9B7174">
        <w:rPr>
          <w:rFonts w:ascii="Arial" w:hAnsi="Arial" w:cs="Arial"/>
          <w:b/>
          <w:bCs/>
          <w:noProof/>
          <w:spacing w:val="26"/>
          <w:sz w:val="32"/>
          <w:szCs w:val="32"/>
        </w:rPr>
        <w:drawing>
          <wp:inline distT="0" distB="0" distL="0" distR="0">
            <wp:extent cx="5939790" cy="8400731"/>
            <wp:effectExtent l="0" t="0" r="0" b="0"/>
            <wp:docPr id="1" name="Рисунок 1" descr="C:\Users\Админ\Desktop\разместить в ГИС\Р Д №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азместить в ГИС\Р Д №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74" w:rsidRDefault="009B7174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</w:p>
    <w:p w:rsidR="009B7174" w:rsidRDefault="009B7174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</w:p>
    <w:p w:rsidR="009B7174" w:rsidRDefault="009B7174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</w:p>
    <w:p w:rsidR="00B6139A" w:rsidRPr="00235214" w:rsidRDefault="00553386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26"/>
          <w:sz w:val="32"/>
          <w:szCs w:val="32"/>
        </w:rPr>
        <w:lastRenderedPageBreak/>
        <w:t>28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.</w:t>
      </w:r>
      <w:r>
        <w:rPr>
          <w:rFonts w:ascii="Arial" w:hAnsi="Arial" w:cs="Arial"/>
          <w:b/>
          <w:bCs/>
          <w:spacing w:val="26"/>
          <w:sz w:val="32"/>
          <w:szCs w:val="32"/>
        </w:rPr>
        <w:t>03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.201</w:t>
      </w:r>
      <w:r>
        <w:rPr>
          <w:rFonts w:ascii="Arial" w:hAnsi="Arial" w:cs="Arial"/>
          <w:b/>
          <w:bCs/>
          <w:spacing w:val="26"/>
          <w:sz w:val="32"/>
          <w:szCs w:val="32"/>
        </w:rPr>
        <w:t>9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г. №</w:t>
      </w:r>
      <w:r w:rsidR="00D97710">
        <w:rPr>
          <w:rFonts w:ascii="Arial" w:hAnsi="Arial" w:cs="Arial"/>
          <w:b/>
          <w:bCs/>
          <w:spacing w:val="26"/>
          <w:sz w:val="32"/>
          <w:szCs w:val="32"/>
        </w:rPr>
        <w:t>83</w:t>
      </w:r>
    </w:p>
    <w:p w:rsidR="00C338E0" w:rsidRPr="001147EE" w:rsidRDefault="00E12341" w:rsidP="00E12341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Р</w:t>
      </w:r>
      <w:r w:rsidR="00C338E0" w:rsidRPr="001147EE">
        <w:rPr>
          <w:rFonts w:ascii="Arial" w:hAnsi="Arial" w:cs="Arial"/>
          <w:b/>
          <w:bCs/>
          <w:spacing w:val="26"/>
          <w:sz w:val="32"/>
          <w:szCs w:val="32"/>
        </w:rPr>
        <w:t>ОССИЙСКАЯ ФЕДЕРАЦИЯ</w:t>
      </w:r>
    </w:p>
    <w:p w:rsidR="00C338E0" w:rsidRPr="001147EE" w:rsidRDefault="00C338E0" w:rsidP="00E12341">
      <w:pPr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ИРКУТСКАЯ ОБЛАСТЬ</w:t>
      </w:r>
    </w:p>
    <w:p w:rsidR="00113F2C" w:rsidRPr="001147EE" w:rsidRDefault="00113F2C" w:rsidP="00113F2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 xml:space="preserve">МУНИЦИПАЛЬНОЕ ОБРАЗОВАНИЕ </w:t>
      </w:r>
    </w:p>
    <w:p w:rsidR="00DA5119" w:rsidRPr="001147EE" w:rsidRDefault="00113F2C" w:rsidP="00DA5119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«НИЖНЕУДИНСКИЙ РАЙОН»</w:t>
      </w:r>
    </w:p>
    <w:p w:rsidR="00113F2C" w:rsidRDefault="00235214" w:rsidP="00990568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АТАГАЙСКОЕ МУНИЦИПАЛЬНОЕ ОБРАЗОВАНИЕ</w:t>
      </w:r>
    </w:p>
    <w:p w:rsidR="00235214" w:rsidRPr="001147EE" w:rsidRDefault="00235214" w:rsidP="0023521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ДУМА</w:t>
      </w:r>
    </w:p>
    <w:p w:rsidR="00113F2C" w:rsidRPr="00214144" w:rsidRDefault="00990568" w:rsidP="00113F2C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1147EE">
        <w:rPr>
          <w:b/>
          <w:sz w:val="32"/>
          <w:szCs w:val="32"/>
        </w:rPr>
        <w:t>РЕШЕНИЕ</w:t>
      </w:r>
    </w:p>
    <w:p w:rsidR="00C338E0" w:rsidRPr="00E12341" w:rsidRDefault="00C338E0" w:rsidP="00E12341">
      <w:pPr>
        <w:jc w:val="center"/>
        <w:rPr>
          <w:rFonts w:ascii="Arial" w:hAnsi="Arial" w:cs="Arial"/>
          <w:b/>
          <w:sz w:val="32"/>
          <w:szCs w:val="32"/>
        </w:rPr>
      </w:pPr>
    </w:p>
    <w:p w:rsidR="00C338E0" w:rsidRPr="00E12341" w:rsidRDefault="00990568" w:rsidP="00E123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0568">
        <w:rPr>
          <w:rFonts w:ascii="Arial" w:hAnsi="Arial" w:cs="Arial"/>
          <w:b/>
          <w:color w:val="000000"/>
          <w:sz w:val="32"/>
          <w:szCs w:val="32"/>
        </w:rPr>
        <w:t>О</w:t>
      </w:r>
      <w:r w:rsidR="00043713">
        <w:rPr>
          <w:rFonts w:ascii="Arial" w:hAnsi="Arial" w:cs="Arial"/>
          <w:b/>
          <w:color w:val="000000"/>
          <w:sz w:val="32"/>
          <w:szCs w:val="32"/>
        </w:rPr>
        <w:t xml:space="preserve"> ВНЕ</w:t>
      </w:r>
      <w:r w:rsidR="00DE2219">
        <w:rPr>
          <w:rFonts w:ascii="Arial" w:hAnsi="Arial" w:cs="Arial"/>
          <w:b/>
          <w:color w:val="000000"/>
          <w:sz w:val="32"/>
          <w:szCs w:val="32"/>
        </w:rPr>
        <w:t xml:space="preserve">СЕНИИ ИЗМЕННЕНИЙ В </w:t>
      </w:r>
      <w:r w:rsidR="00043713">
        <w:rPr>
          <w:rFonts w:ascii="Arial" w:hAnsi="Arial" w:cs="Arial"/>
          <w:b/>
          <w:color w:val="000000"/>
          <w:sz w:val="32"/>
          <w:szCs w:val="32"/>
        </w:rPr>
        <w:t>МУНИЦИПАЛЬНУЮ ПРОГРАММУ</w:t>
      </w:r>
      <w:r w:rsidR="00E05931">
        <w:rPr>
          <w:rFonts w:ascii="Arial" w:hAnsi="Arial" w:cs="Arial"/>
          <w:b/>
          <w:color w:val="000000"/>
          <w:sz w:val="32"/>
          <w:szCs w:val="32"/>
        </w:rPr>
        <w:t xml:space="preserve"> КОМПЛЕКСНОГО РАЗВИТИЯ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СИСТЕМ КОММУНАЛЬНОЙ ИНФРАСТРУКТУРЫ АТАГАЙСКОГО МУНИЦИПАЛ</w:t>
      </w:r>
      <w:r>
        <w:rPr>
          <w:rFonts w:ascii="Arial" w:hAnsi="Arial" w:cs="Arial"/>
          <w:b/>
          <w:color w:val="000000"/>
          <w:sz w:val="32"/>
          <w:szCs w:val="32"/>
        </w:rPr>
        <w:t>ЬНОГО ОБРАЗОВАНИЯ НА 2018-2032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ГОДЫ</w:t>
      </w:r>
      <w:r w:rsidR="00BB3018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C338E0" w:rsidRPr="00E12341" w:rsidRDefault="00C338E0" w:rsidP="00E12341">
      <w:pPr>
        <w:jc w:val="center"/>
        <w:rPr>
          <w:rFonts w:ascii="Arial" w:hAnsi="Arial" w:cs="Arial"/>
        </w:rPr>
      </w:pPr>
    </w:p>
    <w:p w:rsidR="00E05931" w:rsidRDefault="00990568" w:rsidP="00990568">
      <w:pPr>
        <w:adjustRightInd w:val="0"/>
        <w:ind w:firstLine="709"/>
        <w:jc w:val="both"/>
        <w:rPr>
          <w:rFonts w:ascii="Arial" w:hAnsi="Arial" w:cs="Arial"/>
        </w:rPr>
      </w:pPr>
      <w:r w:rsidRPr="00990568">
        <w:rPr>
          <w:rFonts w:ascii="Arial" w:hAnsi="Arial" w:cs="Arial"/>
        </w:rPr>
        <w:t xml:space="preserve">В соответствии с федеральным </w:t>
      </w:r>
      <w:hyperlink r:id="rId9" w:history="1">
        <w:r w:rsidRPr="00990568">
          <w:rPr>
            <w:rFonts w:ascii="Arial" w:hAnsi="Arial" w:cs="Arial"/>
          </w:rPr>
          <w:t>законом</w:t>
        </w:r>
      </w:hyperlink>
      <w:r w:rsidRPr="00990568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990568">
        <w:rPr>
          <w:rFonts w:ascii="Arial" w:hAnsi="Arial" w:cs="Arial"/>
          <w:color w:val="000000"/>
        </w:rPr>
        <w:t xml:space="preserve">приказом Министерства регионального развития РФ от 06.05.2011г. №204 «О разработке программ комплексного развития систем коммунальной инфраструктуры муниципальных образований» </w:t>
      </w:r>
      <w:r w:rsidRPr="00990568">
        <w:rPr>
          <w:rFonts w:ascii="Arial" w:hAnsi="Arial" w:cs="Arial"/>
        </w:rPr>
        <w:t xml:space="preserve">и руководствуясь </w:t>
      </w:r>
      <w:hyperlink r:id="rId10" w:history="1">
        <w:r w:rsidRPr="00990568">
          <w:rPr>
            <w:rFonts w:ascii="Arial" w:hAnsi="Arial" w:cs="Arial"/>
          </w:rPr>
          <w:t>Уставом</w:t>
        </w:r>
      </w:hyperlink>
      <w:r w:rsidRPr="00990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Атагайского </w:t>
      </w:r>
      <w:r w:rsidRPr="0099056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Дума </w:t>
      </w:r>
    </w:p>
    <w:p w:rsidR="00E05931" w:rsidRDefault="00E05931" w:rsidP="00E05931">
      <w:pPr>
        <w:adjustRightInd w:val="0"/>
        <w:ind w:firstLine="709"/>
        <w:jc w:val="center"/>
        <w:rPr>
          <w:rFonts w:ascii="Arial" w:hAnsi="Arial" w:cs="Arial"/>
        </w:rPr>
      </w:pPr>
    </w:p>
    <w:p w:rsidR="001147EE" w:rsidRPr="00E05931" w:rsidRDefault="00E05931" w:rsidP="00DE2219">
      <w:pPr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05931">
        <w:rPr>
          <w:rFonts w:ascii="Arial" w:hAnsi="Arial" w:cs="Arial"/>
          <w:b/>
          <w:sz w:val="30"/>
          <w:szCs w:val="30"/>
        </w:rPr>
        <w:t>РЕШИЛА:</w:t>
      </w:r>
    </w:p>
    <w:p w:rsidR="00E12341" w:rsidRPr="00E12341" w:rsidRDefault="00E12341" w:rsidP="00E12341">
      <w:pPr>
        <w:jc w:val="center"/>
        <w:rPr>
          <w:rFonts w:ascii="Arial" w:hAnsi="Arial" w:cs="Arial"/>
        </w:rPr>
      </w:pPr>
    </w:p>
    <w:p w:rsidR="001147EE" w:rsidRDefault="00E12341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90568">
        <w:rPr>
          <w:rFonts w:ascii="Arial" w:hAnsi="Arial" w:cs="Arial"/>
        </w:rPr>
        <w:t>1.</w:t>
      </w:r>
      <w:r w:rsidR="00990568" w:rsidRPr="00990568">
        <w:rPr>
          <w:rFonts w:ascii="Arial" w:hAnsi="Arial" w:cs="Arial"/>
        </w:rPr>
        <w:t xml:space="preserve"> </w:t>
      </w:r>
      <w:r w:rsidR="00043713" w:rsidRPr="00043713">
        <w:rPr>
          <w:rFonts w:ascii="Arial" w:hAnsi="Arial" w:cs="Arial"/>
        </w:rPr>
        <w:t>Внести в</w:t>
      </w:r>
      <w:r w:rsidR="00043713">
        <w:t xml:space="preserve"> </w:t>
      </w:r>
      <w:r w:rsidR="00FD56F5" w:rsidRPr="00990568">
        <w:rPr>
          <w:rFonts w:ascii="Arial" w:hAnsi="Arial" w:cs="Arial"/>
        </w:rPr>
        <w:t xml:space="preserve">муниципальную </w:t>
      </w:r>
      <w:hyperlink w:anchor="Par32" w:history="1">
        <w:r w:rsidR="00FD56F5" w:rsidRPr="00990568">
          <w:rPr>
            <w:rFonts w:ascii="Arial" w:hAnsi="Arial" w:cs="Arial"/>
          </w:rPr>
          <w:t>программу</w:t>
        </w:r>
      </w:hyperlink>
      <w:r w:rsidR="00FD56F5" w:rsidRPr="00990568">
        <w:rPr>
          <w:rFonts w:ascii="Arial" w:hAnsi="Arial" w:cs="Arial"/>
        </w:rPr>
        <w:t xml:space="preserve"> «Комплексное развитие сист</w:t>
      </w:r>
      <w:r w:rsidR="00FD56F5">
        <w:rPr>
          <w:rFonts w:ascii="Arial" w:hAnsi="Arial" w:cs="Arial"/>
        </w:rPr>
        <w:t xml:space="preserve">ем коммунальной инфраструктуры </w:t>
      </w:r>
      <w:r w:rsidR="00FD56F5" w:rsidRPr="00990568">
        <w:rPr>
          <w:rFonts w:ascii="Arial" w:hAnsi="Arial" w:cs="Arial"/>
        </w:rPr>
        <w:t>на территории</w:t>
      </w:r>
      <w:r w:rsidR="00FD56F5">
        <w:rPr>
          <w:rFonts w:ascii="Arial" w:hAnsi="Arial" w:cs="Arial"/>
        </w:rPr>
        <w:t xml:space="preserve"> Атагайского муниципального образования на 2018-2032 годы»</w:t>
      </w:r>
      <w:r w:rsidR="00043713">
        <w:rPr>
          <w:rFonts w:ascii="Arial" w:hAnsi="Arial" w:cs="Arial"/>
        </w:rPr>
        <w:t xml:space="preserve">, </w:t>
      </w:r>
      <w:r w:rsidR="00B6139A">
        <w:rPr>
          <w:rFonts w:ascii="Arial" w:hAnsi="Arial" w:cs="Arial"/>
        </w:rPr>
        <w:t>утвержденную решением Думы от 29.12.2017 г. № 16</w:t>
      </w:r>
      <w:r w:rsidR="00043713">
        <w:rPr>
          <w:rFonts w:ascii="Arial" w:hAnsi="Arial" w:cs="Arial"/>
        </w:rPr>
        <w:t xml:space="preserve"> (далее программа) следующие изменения:</w:t>
      </w:r>
    </w:p>
    <w:p w:rsidR="00043713" w:rsidRDefault="000A320B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r w:rsidR="00DE2219">
        <w:rPr>
          <w:rFonts w:ascii="Arial" w:hAnsi="Arial" w:cs="Arial"/>
          <w:bCs/>
          <w:color w:val="000000"/>
        </w:rPr>
        <w:t>Изложить программу</w:t>
      </w:r>
      <w:r w:rsidR="00D67B4A">
        <w:rPr>
          <w:rFonts w:ascii="Arial" w:hAnsi="Arial" w:cs="Arial"/>
          <w:bCs/>
          <w:color w:val="000000"/>
        </w:rPr>
        <w:t xml:space="preserve"> инвестиционных </w:t>
      </w:r>
      <w:r w:rsidR="00DE2219">
        <w:rPr>
          <w:rFonts w:ascii="Arial" w:hAnsi="Arial" w:cs="Arial"/>
          <w:bCs/>
          <w:color w:val="000000"/>
        </w:rPr>
        <w:t>проектов, обеспечивающих достижение целевых показателей в новой редакции (приложение 1).</w:t>
      </w:r>
    </w:p>
    <w:p w:rsidR="00DE2219" w:rsidRDefault="00DE2219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0A320B">
        <w:rPr>
          <w:rFonts w:ascii="Arial" w:hAnsi="Arial" w:cs="Arial"/>
          <w:bCs/>
          <w:color w:val="000000"/>
        </w:rPr>
        <w:t xml:space="preserve">. </w:t>
      </w:r>
      <w:r w:rsidR="005E0561" w:rsidRPr="005E0561">
        <w:rPr>
          <w:rFonts w:ascii="Arial" w:hAnsi="Arial" w:cs="Arial"/>
        </w:rPr>
        <w:t>Изложить</w:t>
      </w:r>
      <w:r w:rsidR="005E0561">
        <w:rPr>
          <w:rFonts w:ascii="Arial" w:hAnsi="Arial" w:cs="Arial"/>
          <w:b/>
          <w:sz w:val="20"/>
          <w:szCs w:val="20"/>
        </w:rPr>
        <w:t xml:space="preserve"> </w:t>
      </w:r>
      <w:r w:rsidR="005E0561">
        <w:rPr>
          <w:rFonts w:ascii="Arial" w:hAnsi="Arial" w:cs="Arial"/>
        </w:rPr>
        <w:t>р</w:t>
      </w:r>
      <w:r w:rsidRPr="00DE2219">
        <w:rPr>
          <w:rFonts w:ascii="Arial" w:hAnsi="Arial" w:cs="Arial"/>
        </w:rPr>
        <w:t>аспределение объёма инвестиций на период реализации ПКР Атагайского городского поселения</w:t>
      </w:r>
      <w:r>
        <w:rPr>
          <w:rFonts w:ascii="Arial" w:hAnsi="Arial" w:cs="Arial"/>
        </w:rPr>
        <w:t xml:space="preserve"> </w:t>
      </w:r>
      <w:r w:rsidR="005E0561">
        <w:rPr>
          <w:rFonts w:ascii="Arial" w:hAnsi="Arial" w:cs="Arial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2).</w:t>
      </w:r>
    </w:p>
    <w:p w:rsidR="00DE2219" w:rsidRPr="00DE2219" w:rsidRDefault="00DE2219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r w:rsidRPr="00DE2219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="005E0561" w:rsidRPr="005E0561">
        <w:rPr>
          <w:rFonts w:ascii="Arial" w:hAnsi="Arial" w:cs="Arial"/>
          <w:color w:val="000000"/>
          <w:spacing w:val="-1"/>
        </w:rPr>
        <w:t>Изложить и</w:t>
      </w:r>
      <w:r w:rsidRPr="00DE2219">
        <w:rPr>
          <w:rFonts w:ascii="Arial" w:hAnsi="Arial" w:cs="Arial"/>
          <w:color w:val="000000"/>
          <w:spacing w:val="-1"/>
        </w:rPr>
        <w:t>сточники привлечения денежных средств</w:t>
      </w:r>
      <w:r w:rsidR="005E0561">
        <w:rPr>
          <w:rFonts w:ascii="Arial" w:hAnsi="Arial" w:cs="Arial"/>
          <w:color w:val="000000"/>
          <w:spacing w:val="-1"/>
        </w:rPr>
        <w:t xml:space="preserve"> на реализацию ПКР Атагайского </w:t>
      </w:r>
      <w:r w:rsidRPr="00DE2219">
        <w:rPr>
          <w:rFonts w:ascii="Arial" w:hAnsi="Arial" w:cs="Arial"/>
          <w:color w:val="000000"/>
          <w:spacing w:val="-1"/>
        </w:rPr>
        <w:t>городского поселения</w:t>
      </w:r>
      <w:r>
        <w:rPr>
          <w:rFonts w:ascii="Arial" w:hAnsi="Arial" w:cs="Arial"/>
          <w:color w:val="000000"/>
          <w:spacing w:val="-1"/>
        </w:rPr>
        <w:t xml:space="preserve"> </w:t>
      </w:r>
      <w:r w:rsidR="005E0561">
        <w:rPr>
          <w:rFonts w:ascii="Arial" w:hAnsi="Arial" w:cs="Arial"/>
          <w:color w:val="000000"/>
          <w:spacing w:val="-1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3).</w:t>
      </w:r>
    </w:p>
    <w:p w:rsidR="00990568" w:rsidRDefault="000A320B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0568">
        <w:rPr>
          <w:rFonts w:ascii="Arial" w:hAnsi="Arial" w:cs="Arial"/>
        </w:rPr>
        <w:t>. Настоящее Решение опубликовать на официальном сайте администрации Атагайского мун</w:t>
      </w:r>
      <w:r w:rsidR="00DA5119">
        <w:rPr>
          <w:rFonts w:ascii="Arial" w:hAnsi="Arial" w:cs="Arial"/>
        </w:rPr>
        <w:t>иципального образования в сети И</w:t>
      </w:r>
      <w:r w:rsidR="00990568">
        <w:rPr>
          <w:rFonts w:ascii="Arial" w:hAnsi="Arial" w:cs="Arial"/>
        </w:rPr>
        <w:t>нтернет.</w:t>
      </w:r>
    </w:p>
    <w:p w:rsidR="00C338E0" w:rsidRPr="00E12341" w:rsidRDefault="000A320B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338E0" w:rsidRPr="00E12341">
        <w:rPr>
          <w:rFonts w:ascii="Arial" w:hAnsi="Arial" w:cs="Arial"/>
        </w:rPr>
        <w:t>. Контроль за исполн</w:t>
      </w:r>
      <w:r w:rsidR="00E12341">
        <w:rPr>
          <w:rFonts w:ascii="Arial" w:hAnsi="Arial" w:cs="Arial"/>
        </w:rPr>
        <w:t xml:space="preserve">ением настоящего </w:t>
      </w:r>
      <w:r w:rsidR="000256CD">
        <w:rPr>
          <w:rFonts w:ascii="Arial" w:hAnsi="Arial" w:cs="Arial"/>
        </w:rPr>
        <w:t>Реше</w:t>
      </w:r>
      <w:r w:rsidR="00E12341">
        <w:rPr>
          <w:rFonts w:ascii="Arial" w:hAnsi="Arial" w:cs="Arial"/>
        </w:rPr>
        <w:t xml:space="preserve">ния </w:t>
      </w:r>
      <w:r w:rsidR="00C338E0" w:rsidRPr="00E12341">
        <w:rPr>
          <w:rFonts w:ascii="Arial" w:hAnsi="Arial" w:cs="Arial"/>
        </w:rPr>
        <w:t>оставляю за собой.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</w:p>
    <w:p w:rsidR="00C338E0" w:rsidRDefault="00C338E0" w:rsidP="00C338E0">
      <w:pPr>
        <w:jc w:val="both"/>
        <w:rPr>
          <w:rFonts w:ascii="Arial" w:hAnsi="Arial" w:cs="Arial"/>
        </w:rPr>
      </w:pPr>
    </w:p>
    <w:p w:rsidR="0076575E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Атагайского МО</w:t>
      </w:r>
    </w:p>
    <w:p w:rsidR="0076575E" w:rsidRPr="00E12341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А.Н. Журавлева</w:t>
      </w:r>
    </w:p>
    <w:p w:rsidR="00C338E0" w:rsidRPr="0076575E" w:rsidRDefault="00E12341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Глава </w:t>
      </w:r>
      <w:r w:rsidR="00C338E0" w:rsidRPr="0076575E">
        <w:rPr>
          <w:rFonts w:ascii="Arial" w:hAnsi="Arial" w:cs="Arial"/>
        </w:rPr>
        <w:t xml:space="preserve">Атагайского </w:t>
      </w:r>
    </w:p>
    <w:p w:rsidR="00E12341" w:rsidRPr="0076575E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>муниципального образования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В.В. </w:t>
      </w:r>
      <w:r w:rsidR="00E12341" w:rsidRPr="0076575E">
        <w:rPr>
          <w:rFonts w:ascii="Arial" w:hAnsi="Arial" w:cs="Arial"/>
        </w:rPr>
        <w:t>Жукова</w:t>
      </w:r>
    </w:p>
    <w:p w:rsidR="00C338E0" w:rsidRDefault="00C338E0" w:rsidP="00C338E0">
      <w:pPr>
        <w:jc w:val="both"/>
        <w:rPr>
          <w:rFonts w:ascii="Arial" w:hAnsi="Arial" w:cs="Arial"/>
        </w:rPr>
      </w:pPr>
    </w:p>
    <w:p w:rsidR="00970A12" w:rsidRDefault="00970A12" w:rsidP="00E4383A">
      <w:pPr>
        <w:jc w:val="both"/>
        <w:rPr>
          <w:rFonts w:ascii="Arial" w:hAnsi="Arial" w:cs="Arial"/>
          <w:sz w:val="30"/>
          <w:szCs w:val="30"/>
        </w:rPr>
        <w:sectPr w:rsidR="00970A12" w:rsidSect="005E4A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738A" w:rsidRPr="0059738A" w:rsidRDefault="0059738A" w:rsidP="0059738A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lastRenderedPageBreak/>
        <w:t>Приложение №1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 xml:space="preserve">ПРОГРАММА ИНВЕСТИЦИОННЫХ ПРОЕКТОВ, </w:t>
      </w:r>
    </w:p>
    <w:p w:rsid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>ОБЕСПЕЧИВАЮЩИХ ДОСТИЖЕНИЕ ЦЕЛЕВЫХ ПОКАЗАТЕЛЕЙ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</w:p>
    <w:p w:rsidR="0059738A" w:rsidRPr="0059738A" w:rsidRDefault="0059738A" w:rsidP="0059738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b/>
          <w:bCs/>
        </w:rPr>
        <w:t>Про</w:t>
      </w:r>
      <w:r w:rsidR="00E05931">
        <w:rPr>
          <w:rFonts w:ascii="Arial" w:hAnsi="Arial" w:cs="Arial"/>
          <w:b/>
          <w:bCs/>
        </w:rPr>
        <w:t xml:space="preserve">грамма инвестиционных проектов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Атагайского городского поселения</w:t>
      </w:r>
    </w:p>
    <w:tbl>
      <w:tblPr>
        <w:tblW w:w="15652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85"/>
        <w:gridCol w:w="1560"/>
        <w:gridCol w:w="1418"/>
        <w:gridCol w:w="790"/>
        <w:gridCol w:w="851"/>
        <w:gridCol w:w="851"/>
        <w:gridCol w:w="851"/>
        <w:gridCol w:w="850"/>
        <w:gridCol w:w="851"/>
        <w:gridCol w:w="709"/>
        <w:gridCol w:w="767"/>
        <w:gridCol w:w="709"/>
        <w:gridCol w:w="709"/>
        <w:gridCol w:w="708"/>
        <w:gridCol w:w="851"/>
        <w:gridCol w:w="910"/>
        <w:gridCol w:w="992"/>
        <w:gridCol w:w="424"/>
      </w:tblGrid>
      <w:tr w:rsidR="00216C3A" w:rsidRPr="00235214" w:rsidTr="00216C3A">
        <w:trPr>
          <w:trHeight w:val="495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Цель реализации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Общая сметная стоимость, тыс.руб.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Единица измерения </w:t>
            </w:r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тыс.руб)</w:t>
            </w:r>
          </w:p>
        </w:tc>
        <w:tc>
          <w:tcPr>
            <w:tcW w:w="6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 xml:space="preserve">Финансовые потребности, </w:t>
            </w:r>
            <w:r w:rsidRPr="00235214">
              <w:rPr>
                <w:rFonts w:ascii="Courier New" w:hAnsi="Courier New" w:cs="Courier New"/>
                <w:b/>
                <w:i/>
                <w:iCs/>
                <w:sz w:val="22"/>
                <w:szCs w:val="22"/>
              </w:rPr>
              <w:t>тыс.руб.(без НДС)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216C3A" w:rsidRPr="00235214" w:rsidTr="00216C3A">
        <w:trPr>
          <w:trHeight w:val="5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</w:t>
            </w:r>
            <w:r w:rsidR="00216C3A" w:rsidRPr="00235214">
              <w:rPr>
                <w:rFonts w:ascii="Courier New" w:hAnsi="Courier New" w:cs="Courier New"/>
                <w:b/>
                <w:sz w:val="22"/>
                <w:szCs w:val="22"/>
              </w:rPr>
              <w:t>ачало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C3A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 реализации мероприятий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 w:rsidR="00216C3A" w:rsidRPr="00235214">
              <w:rPr>
                <w:rFonts w:ascii="Courier New" w:hAnsi="Courier New" w:cs="Courier New"/>
                <w:b/>
                <w:sz w:val="22"/>
                <w:szCs w:val="22"/>
              </w:rPr>
              <w:t>кончание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на весь период 2018-2032 гг.</w:t>
            </w:r>
          </w:p>
        </w:tc>
        <w:tc>
          <w:tcPr>
            <w:tcW w:w="5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по годам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16C3A" w:rsidRPr="00235214" w:rsidTr="00216C3A">
        <w:trPr>
          <w:trHeight w:val="6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2023-2028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2029-2032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216C3A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A4B98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</w:tr>
      <w:tr w:rsidR="00216C3A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216C3A" w:rsidP="00970A12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970A12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216C3A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водонапорных башен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AF4E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удовлетворение потребностей населения в питьевой воде;</w:t>
            </w:r>
          </w:p>
          <w:p w:rsidR="00216C3A" w:rsidRPr="00235214" w:rsidRDefault="00216C3A" w:rsidP="00AF4E4B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и предотвращение загряз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нения водных объектов за счет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проведения водоохранных мероприятий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214B0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14B09">
              <w:rPr>
                <w:rFonts w:ascii="Courier New" w:hAnsi="Courier New" w:cs="Courier New"/>
                <w:sz w:val="22"/>
                <w:szCs w:val="22"/>
              </w:rPr>
              <w:t>37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14B09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4B09" w:rsidP="00214B0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637</w:t>
            </w:r>
            <w:r w:rsidR="00216C3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86060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475478" w:rsidP="00BA46C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A46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21,28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106,4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BA46CC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85,12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235214" w:rsidRDefault="00216C3A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за Электроэнергию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75478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146,6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733,0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586,4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 -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Строительство, ремонт и чистка колодцев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00CD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00CD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00CD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Оплата по договорам за обслуживание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 охрану 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башен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984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984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380,0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304,0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Санитарное заключение проб воды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Оплата за содержание водонапорных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башен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00CD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379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140A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00CD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379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1ED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14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Дизельного топлива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C00C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C00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140A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C00C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C00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00CD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C1ED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140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Сбор и вывоз ТБО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B3018">
              <w:rPr>
                <w:rFonts w:ascii="Courier New" w:hAnsi="Courier New" w:cs="Courier New"/>
                <w:sz w:val="22"/>
                <w:szCs w:val="22"/>
              </w:rPr>
              <w:t>Уборка общественных мест от мусора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совершенствование системы обращения с отходами;</w:t>
            </w:r>
          </w:p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восстановление экологического баланса территории Атагайского муниципального образования;</w:t>
            </w:r>
          </w:p>
          <w:p w:rsidR="004232A1" w:rsidRPr="00235214" w:rsidRDefault="004232A1" w:rsidP="0062716E">
            <w:pPr>
              <w:pStyle w:val="a8"/>
              <w:rPr>
                <w:rFonts w:ascii="Courier New" w:hAnsi="Courier New" w:cs="Courier New"/>
                <w:highlight w:val="yello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-улучшение </w:t>
            </w:r>
          </w:p>
          <w:p w:rsidR="004232A1" w:rsidRPr="00235214" w:rsidRDefault="004232A1" w:rsidP="0062716E">
            <w:pPr>
              <w:pStyle w:val="a8"/>
              <w:rPr>
                <w:rFonts w:ascii="Courier New" w:eastAsia="Times New Roman" w:hAnsi="Courier New" w:cs="Courier New"/>
              </w:rPr>
            </w:pPr>
            <w:r w:rsidRPr="00235214">
              <w:rPr>
                <w:rFonts w:ascii="Courier New" w:eastAsia="Times New Roman" w:hAnsi="Courier New" w:cs="Courier New"/>
                <w:bdr w:val="none" w:sz="0" w:space="0" w:color="auto" w:frame="1"/>
              </w:rPr>
              <w:t>гигиены окружающей среды;</w:t>
            </w:r>
          </w:p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-создание комфортных условий проживания граждан;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EB652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EB652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6C1ED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AB26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1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Изготовление аншлагов «Название улиц»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B06B2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B06B2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B21E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Экспертиза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документации по благоустройству общественных территорий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B06B2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B06B2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2A1" w:rsidRPr="00EB652E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65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B06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 xml:space="preserve">Оплата по договорам за приобретение 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и установку светодиодных светильников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создание экономических и 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организационных условий для эффективного использования энергоресурсов на территории Атагайского</w:t>
            </w:r>
            <w:r w:rsidRPr="00235214">
              <w:rPr>
                <w:rFonts w:ascii="Courier New" w:hAnsi="Courier New" w:cs="Courier New"/>
                <w:color w:val="FF6600"/>
                <w:sz w:val="22"/>
                <w:szCs w:val="22"/>
              </w:rPr>
              <w:t xml:space="preserve"> </w:t>
            </w:r>
            <w:r w:rsidRPr="0023521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-сокращение расходов бюджета на оплату коммунальных услуг муниципальных бюджетных учреждений;</w:t>
            </w:r>
          </w:p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23521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Приобретение энергосберегающих ламп для наружного и внутреннего освещения) для оснащения зданий, строений, сооружений.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  <w:r w:rsidR="004232A1" w:rsidRPr="0023521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214B09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4232A1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75478" w:rsidP="00475478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Использование </w:t>
            </w:r>
            <w:r w:rsidRPr="00235214">
              <w:rPr>
                <w:rFonts w:ascii="Courier New" w:hAnsi="Courier New" w:cs="Courier New"/>
                <w:b/>
                <w:sz w:val="22"/>
                <w:szCs w:val="22"/>
              </w:rPr>
              <w:t>и охрана земель</w:t>
            </w:r>
          </w:p>
        </w:tc>
      </w:tr>
      <w:tr w:rsidR="004232A1" w:rsidRPr="00235214" w:rsidTr="00216C3A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Организация использования  и охраны земель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эффективности использования и охраны </w:t>
            </w:r>
            <w:hyperlink r:id="rId11" w:anchor="YANDEX_51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</w:t>
            </w:r>
            <w:hyperlink r:id="rId12" w:anchor="YANDEX_53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232A1" w:rsidRPr="00235214" w:rsidRDefault="004232A1" w:rsidP="004D62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рационального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3" w:anchor="YANDEX_52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использования</w:t>
            </w:r>
            <w:hyperlink r:id="rId14" w:anchor="YANDEX_54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5" w:anchor="YANDEX_53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hyperlink r:id="rId16" w:anchor="YANDEX_55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7" w:anchor="YANDEX_54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охраны</w:t>
            </w:r>
            <w:hyperlink r:id="rId18" w:anchor="YANDEX_56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hyperlink r:id="rId19" w:anchor="YANDEX_55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</w:t>
            </w:r>
            <w:hyperlink r:id="rId20" w:anchor="YANDEX_57" w:history="1"/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4232A1" w:rsidRPr="00235214" w:rsidRDefault="004232A1" w:rsidP="004D62D6">
            <w:pPr>
              <w:snapToGri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- сохранение и восстановление зеленых насаждений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235214" w:rsidRDefault="004232A1" w:rsidP="00EF0FB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кв.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59738A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23521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тыс. 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235214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2A1" w:rsidRPr="00235214" w:rsidRDefault="004232A1" w:rsidP="004D62D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232A1" w:rsidRPr="00235214" w:rsidTr="00216C3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1"/>
          <w:wAfter w:w="424" w:type="dxa"/>
          <w:trHeight w:val="375"/>
        </w:trPr>
        <w:tc>
          <w:tcPr>
            <w:tcW w:w="851" w:type="dxa"/>
            <w:gridSpan w:val="2"/>
            <w:tcBorders>
              <w:bottom w:val="single" w:sz="4" w:space="0" w:color="FFFFFF"/>
            </w:tcBorders>
          </w:tcPr>
          <w:p w:rsidR="004232A1" w:rsidRPr="00235214" w:rsidRDefault="004232A1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377" w:type="dxa"/>
            <w:gridSpan w:val="16"/>
            <w:tcBorders>
              <w:bottom w:val="single" w:sz="4" w:space="0" w:color="FFFFFF"/>
            </w:tcBorders>
          </w:tcPr>
          <w:p w:rsidR="004232A1" w:rsidRPr="00235214" w:rsidRDefault="004232A1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</w:tr>
    </w:tbl>
    <w:p w:rsidR="00970A12" w:rsidRDefault="0059738A" w:rsidP="00E4383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spacing w:val="-1"/>
        </w:rPr>
        <w:t>Общий объём средств, необходимый на первоочередные мероприя</w:t>
      </w:r>
      <w:r w:rsidRPr="0059738A">
        <w:rPr>
          <w:rFonts w:ascii="Arial" w:hAnsi="Arial" w:cs="Arial"/>
          <w:spacing w:val="-1"/>
        </w:rPr>
        <w:softHyphen/>
      </w:r>
      <w:r w:rsidRPr="0059738A">
        <w:rPr>
          <w:rFonts w:ascii="Arial" w:hAnsi="Arial" w:cs="Arial"/>
        </w:rPr>
        <w:t xml:space="preserve">тия по модернизации объектов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</w:t>
      </w:r>
      <w:r w:rsidRPr="0059738A">
        <w:rPr>
          <w:rFonts w:ascii="Arial" w:hAnsi="Arial" w:cs="Arial"/>
        </w:rPr>
        <w:t>Атагайского  город</w:t>
      </w:r>
      <w:r>
        <w:rPr>
          <w:rFonts w:ascii="Arial" w:hAnsi="Arial" w:cs="Arial"/>
        </w:rPr>
        <w:t>ского поселения на 2018</w:t>
      </w:r>
      <w:r w:rsidR="00AB2682">
        <w:rPr>
          <w:rFonts w:ascii="Arial" w:hAnsi="Arial" w:cs="Arial"/>
        </w:rPr>
        <w:t xml:space="preserve"> - 2032 годы, составляет </w:t>
      </w:r>
      <w:r w:rsidR="005438F4">
        <w:rPr>
          <w:rFonts w:ascii="Arial" w:hAnsi="Arial" w:cs="Arial"/>
        </w:rPr>
        <w:t>4619</w:t>
      </w:r>
      <w:r w:rsidR="00EB652E">
        <w:rPr>
          <w:rFonts w:ascii="Arial" w:hAnsi="Arial" w:cs="Arial"/>
        </w:rPr>
        <w:t>,</w:t>
      </w:r>
      <w:r w:rsidR="005438F4">
        <w:rPr>
          <w:rFonts w:ascii="Arial" w:hAnsi="Arial" w:cs="Arial"/>
        </w:rPr>
        <w:t>32</w:t>
      </w:r>
      <w:r w:rsidRPr="0059738A">
        <w:rPr>
          <w:rFonts w:ascii="Arial" w:hAnsi="Arial" w:cs="Arial"/>
        </w:rPr>
        <w:t xml:space="preserve"> тыс. рублей. Распределение планового объёма инвестиций по </w:t>
      </w:r>
      <w:r>
        <w:rPr>
          <w:rFonts w:ascii="Arial" w:hAnsi="Arial" w:cs="Arial"/>
        </w:rPr>
        <w:t>коммунальной</w:t>
      </w:r>
      <w:r w:rsidRPr="0059738A">
        <w:rPr>
          <w:rFonts w:ascii="Arial" w:hAnsi="Arial" w:cs="Arial"/>
        </w:rPr>
        <w:t xml:space="preserve"> инфраструктуре с учётом реализуемых и планируемых к реализации проектов развития поселения, а также их приоритетности потребности в финансовы</w:t>
      </w:r>
      <w:r>
        <w:rPr>
          <w:rFonts w:ascii="Arial" w:hAnsi="Arial" w:cs="Arial"/>
        </w:rPr>
        <w:t>х вложениях распределены на 2018</w:t>
      </w:r>
      <w:r w:rsidRPr="0059738A">
        <w:rPr>
          <w:rFonts w:ascii="Arial" w:hAnsi="Arial" w:cs="Arial"/>
        </w:rPr>
        <w:t xml:space="preserve"> – 2032 годы.</w:t>
      </w:r>
    </w:p>
    <w:p w:rsidR="00E05931" w:rsidRDefault="00E05931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D97710" w:rsidRDefault="00D97710" w:rsidP="0059738A"/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lastRenderedPageBreak/>
        <w:t>Приложение</w:t>
      </w:r>
      <w:r>
        <w:rPr>
          <w:rFonts w:ascii="Courier New" w:hAnsi="Courier New" w:cs="Courier New"/>
          <w:b w:val="0"/>
          <w:sz w:val="24"/>
        </w:rPr>
        <w:t xml:space="preserve"> №2</w:t>
      </w:r>
    </w:p>
    <w:p w:rsidR="000E6D50" w:rsidRDefault="000E6D50" w:rsidP="000E6D50">
      <w:pPr>
        <w:jc w:val="right"/>
        <w:rPr>
          <w:rFonts w:ascii="Arial" w:hAnsi="Arial" w:cs="Arial"/>
          <w:b/>
          <w:sz w:val="20"/>
          <w:szCs w:val="20"/>
        </w:rPr>
      </w:pPr>
    </w:p>
    <w:p w:rsidR="0059738A" w:rsidRPr="00235214" w:rsidRDefault="0059738A" w:rsidP="0059738A">
      <w:pPr>
        <w:jc w:val="center"/>
        <w:rPr>
          <w:rFonts w:ascii="Arial" w:hAnsi="Arial" w:cs="Arial"/>
          <w:b/>
        </w:rPr>
      </w:pPr>
      <w:r w:rsidRPr="00235214">
        <w:rPr>
          <w:rFonts w:ascii="Arial" w:hAnsi="Arial" w:cs="Arial"/>
          <w:b/>
        </w:rPr>
        <w:t>Распределение объёма инвестици</w:t>
      </w:r>
      <w:r w:rsidR="000E6D50" w:rsidRPr="00235214">
        <w:rPr>
          <w:rFonts w:ascii="Arial" w:hAnsi="Arial" w:cs="Arial"/>
          <w:b/>
        </w:rPr>
        <w:t>й на период реализации ПК</w:t>
      </w:r>
      <w:r w:rsidR="00E05931" w:rsidRPr="00235214">
        <w:rPr>
          <w:rFonts w:ascii="Arial" w:hAnsi="Arial" w:cs="Arial"/>
          <w:b/>
        </w:rPr>
        <w:t>Р Атагайского город</w:t>
      </w:r>
      <w:r w:rsidRPr="00235214">
        <w:rPr>
          <w:rFonts w:ascii="Arial" w:hAnsi="Arial" w:cs="Arial"/>
          <w:b/>
        </w:rPr>
        <w:t>ского поселения, тыс. руб.</w:t>
      </w:r>
    </w:p>
    <w:p w:rsidR="0059738A" w:rsidRPr="00235214" w:rsidRDefault="0059738A" w:rsidP="0059738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b/>
          <w:color w:val="000000"/>
        </w:rPr>
      </w:pPr>
    </w:p>
    <w:tbl>
      <w:tblPr>
        <w:tblW w:w="1401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3978"/>
        <w:gridCol w:w="1215"/>
        <w:gridCol w:w="1134"/>
        <w:gridCol w:w="1134"/>
        <w:gridCol w:w="1134"/>
        <w:gridCol w:w="1134"/>
        <w:gridCol w:w="1276"/>
        <w:gridCol w:w="1276"/>
        <w:gridCol w:w="1252"/>
      </w:tblGrid>
      <w:tr w:rsidR="000E6D50" w:rsidRPr="00235214" w:rsidTr="000E6D50">
        <w:trPr>
          <w:gridAfter w:val="8"/>
          <w:wAfter w:w="9555" w:type="dxa"/>
          <w:trHeight w:hRule="exact" w:val="90"/>
        </w:trPr>
        <w:tc>
          <w:tcPr>
            <w:tcW w:w="477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34"/>
              <w:jc w:val="center"/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78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2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D46917" w:rsidRPr="00235214" w:rsidTr="000E6D50">
        <w:trPr>
          <w:trHeight w:hRule="exact" w:val="886"/>
        </w:trPr>
        <w:tc>
          <w:tcPr>
            <w:tcW w:w="477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3978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-4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2023-2028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2029-2032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202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0E6D50" w:rsidRPr="00235214" w:rsidTr="00235214">
        <w:trPr>
          <w:trHeight w:hRule="exact" w:val="928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8" w:type="dxa"/>
            <w:shd w:val="clear" w:color="auto" w:fill="FFFFFF"/>
            <w:vAlign w:val="center"/>
          </w:tcPr>
          <w:p w:rsidR="000E6D50" w:rsidRPr="00235214" w:rsidRDefault="000E6D50" w:rsidP="0059738A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340945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614</w:t>
            </w:r>
            <w:r w:rsidR="009E4229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6B55AE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243,88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243,88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258,88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1294,4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1035,52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5438F4" w:rsidP="006F653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D1672">
              <w:rPr>
                <w:rFonts w:ascii="Courier New" w:hAnsi="Courier New" w:cs="Courier New"/>
                <w:sz w:val="22"/>
                <w:szCs w:val="22"/>
              </w:rPr>
              <w:t>4637,96</w:t>
            </w:r>
          </w:p>
        </w:tc>
      </w:tr>
      <w:tr w:rsidR="000E6D50" w:rsidRPr="00235214" w:rsidTr="000E6D50">
        <w:trPr>
          <w:trHeight w:hRule="exact" w:val="535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8" w:type="dxa"/>
            <w:shd w:val="clear" w:color="auto" w:fill="FFFFFF"/>
          </w:tcPr>
          <w:p w:rsidR="000E6D50" w:rsidRPr="00235214" w:rsidRDefault="000E6D50" w:rsidP="0059738A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38F4" w:rsidRPr="00235214" w:rsidTr="00340945">
        <w:trPr>
          <w:trHeight w:hRule="exact" w:val="952"/>
        </w:trPr>
        <w:tc>
          <w:tcPr>
            <w:tcW w:w="477" w:type="dxa"/>
            <w:shd w:val="clear" w:color="auto" w:fill="FFFFFF"/>
            <w:vAlign w:val="center"/>
          </w:tcPr>
          <w:p w:rsidR="005438F4" w:rsidRPr="00235214" w:rsidRDefault="005438F4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8" w:type="dxa"/>
            <w:shd w:val="clear" w:color="auto" w:fill="FFFFFF"/>
          </w:tcPr>
          <w:p w:rsidR="005438F4" w:rsidRPr="00235214" w:rsidRDefault="005438F4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прочие мероприятия по благоустройству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6C1ED9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</w:t>
            </w:r>
            <w:r w:rsidR="00543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438F4" w:rsidRPr="00235214" w:rsidRDefault="005438F4" w:rsidP="00D6451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391,2</w:t>
            </w:r>
          </w:p>
        </w:tc>
      </w:tr>
      <w:tr w:rsidR="00D46917" w:rsidRPr="00235214" w:rsidTr="000E6D50">
        <w:trPr>
          <w:trHeight w:hRule="exact" w:val="543"/>
        </w:trPr>
        <w:tc>
          <w:tcPr>
            <w:tcW w:w="477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8" w:type="dxa"/>
            <w:shd w:val="clear" w:color="auto" w:fill="FFFFFF"/>
          </w:tcPr>
          <w:p w:rsidR="00D46917" w:rsidRPr="00235214" w:rsidRDefault="00D46917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214B09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5438F4" w:rsidP="005438F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D46917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  <w:highlight w:val="yellow"/>
        </w:rPr>
      </w:pPr>
    </w:p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 xml:space="preserve">В результате анализа </w:t>
      </w:r>
      <w:r w:rsidRPr="000E6D50">
        <w:rPr>
          <w:rFonts w:ascii="Arial" w:hAnsi="Arial" w:cs="Arial"/>
          <w:bCs/>
        </w:rPr>
        <w:t xml:space="preserve">состояния </w:t>
      </w:r>
      <w:r w:rsidR="000E6D50" w:rsidRPr="000E6D50">
        <w:rPr>
          <w:rFonts w:ascii="Arial" w:hAnsi="Arial" w:cs="Arial"/>
          <w:b/>
          <w:bCs/>
        </w:rPr>
        <w:t>коммунальной</w:t>
      </w:r>
      <w:r w:rsidRPr="000E6D50">
        <w:rPr>
          <w:rFonts w:ascii="Arial" w:hAnsi="Arial" w:cs="Arial"/>
          <w:b/>
          <w:bCs/>
        </w:rPr>
        <w:t xml:space="preserve"> инфраструктуры </w:t>
      </w:r>
      <w:r w:rsidRPr="000E6D50">
        <w:rPr>
          <w:rFonts w:ascii="Arial" w:hAnsi="Arial" w:cs="Arial"/>
          <w:bCs/>
        </w:rPr>
        <w:t>Атагайского городского поселения</w:t>
      </w:r>
      <w:r w:rsidR="00E05931">
        <w:rPr>
          <w:rFonts w:ascii="Arial" w:hAnsi="Arial" w:cs="Arial"/>
        </w:rPr>
        <w:t xml:space="preserve"> показано, что экономика поселе</w:t>
      </w:r>
      <w:r w:rsidRPr="000E6D50">
        <w:rPr>
          <w:rFonts w:ascii="Arial" w:hAnsi="Arial" w:cs="Arial"/>
        </w:rPr>
        <w:t>ния является малопривлекательной для частных инвестиций</w:t>
      </w:r>
      <w:r w:rsidRPr="000E6D50">
        <w:rPr>
          <w:rFonts w:ascii="Arial" w:hAnsi="Arial" w:cs="Arial"/>
          <w:spacing w:val="-1"/>
        </w:rPr>
        <w:t>.</w:t>
      </w:r>
      <w:r w:rsidRPr="000E6D50">
        <w:rPr>
          <w:rFonts w:ascii="Arial" w:hAnsi="Arial" w:cs="Arial"/>
        </w:rPr>
        <w:t xml:space="preserve"> Причинами тому служат </w:t>
      </w:r>
      <w:r w:rsidRPr="000E6D50">
        <w:rPr>
          <w:rFonts w:ascii="Arial" w:hAnsi="Arial" w:cs="Arial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0E6D50">
        <w:rPr>
          <w:rFonts w:ascii="Arial" w:hAnsi="Arial" w:cs="Arial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</w:t>
      </w:r>
      <w:r w:rsidR="00E05931">
        <w:rPr>
          <w:rFonts w:ascii="Arial" w:hAnsi="Arial" w:cs="Arial"/>
        </w:rPr>
        <w:t>луживающие объек</w:t>
      </w:r>
      <w:r w:rsidR="000E6D50" w:rsidRPr="000E6D50">
        <w:rPr>
          <w:rFonts w:ascii="Arial" w:hAnsi="Arial" w:cs="Arial"/>
        </w:rPr>
        <w:t>ты коммунальной</w:t>
      </w:r>
      <w:r w:rsidR="00E05931">
        <w:rPr>
          <w:rFonts w:ascii="Arial" w:hAnsi="Arial" w:cs="Arial"/>
        </w:rPr>
        <w:t xml:space="preserve"> </w:t>
      </w:r>
      <w:r w:rsidRPr="000E6D50">
        <w:rPr>
          <w:rFonts w:ascii="Arial" w:hAnsi="Arial" w:cs="Arial"/>
        </w:rPr>
        <w:t>инфраструктуры поселения, осуще</w:t>
      </w:r>
      <w:r w:rsidR="00E05931">
        <w:rPr>
          <w:rFonts w:ascii="Arial" w:hAnsi="Arial" w:cs="Arial"/>
        </w:rPr>
        <w:t>ствляют незначительные капиталь</w:t>
      </w:r>
      <w:r w:rsidRPr="000E6D50">
        <w:rPr>
          <w:rFonts w:ascii="Arial" w:hAnsi="Arial" w:cs="Arial"/>
        </w:rPr>
        <w:t>ные вложения. Поэтому в ка</w:t>
      </w:r>
      <w:r w:rsidRPr="000E6D50">
        <w:rPr>
          <w:rFonts w:ascii="Arial" w:hAnsi="Arial" w:cs="Arial"/>
        </w:rPr>
        <w:softHyphen/>
        <w:t xml:space="preserve">честве основного источника инвестиций предлагается </w:t>
      </w:r>
      <w:r w:rsidR="00E05931">
        <w:rPr>
          <w:rFonts w:ascii="Arial" w:hAnsi="Arial" w:cs="Arial"/>
        </w:rPr>
        <w:t>подразумевать поступления от вы</w:t>
      </w:r>
      <w:r w:rsidRPr="000E6D50">
        <w:rPr>
          <w:rFonts w:ascii="Arial" w:hAnsi="Arial" w:cs="Arial"/>
        </w:rPr>
        <w:t>шестоящих бюджетов.</w:t>
      </w:r>
    </w:p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>Оценочное распределение д</w:t>
      </w:r>
      <w:r w:rsidR="000E6D50" w:rsidRPr="000E6D50">
        <w:rPr>
          <w:rFonts w:ascii="Arial" w:hAnsi="Arial" w:cs="Arial"/>
          <w:spacing w:val="-1"/>
        </w:rPr>
        <w:t>енежных средств на реализацию ПКР (в ценах 2018</w:t>
      </w:r>
      <w:r w:rsidRPr="000E6D50">
        <w:rPr>
          <w:rFonts w:ascii="Arial" w:hAnsi="Arial" w:cs="Arial"/>
          <w:spacing w:val="-1"/>
        </w:rPr>
        <w:t xml:space="preserve"> го</w:t>
      </w:r>
      <w:r w:rsidRPr="000E6D50">
        <w:rPr>
          <w:rFonts w:ascii="Arial" w:hAnsi="Arial" w:cs="Arial"/>
        </w:rPr>
        <w:t xml:space="preserve">да) приведено </w:t>
      </w:r>
      <w:r w:rsidR="000E6D50" w:rsidRPr="000E6D50">
        <w:rPr>
          <w:rFonts w:ascii="Arial" w:hAnsi="Arial" w:cs="Arial"/>
        </w:rPr>
        <w:t>ниже.</w:t>
      </w:r>
    </w:p>
    <w:p w:rsidR="00ED23DF" w:rsidRDefault="00ED23DF" w:rsidP="00E05931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9E4229" w:rsidRDefault="009E4229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B6139A" w:rsidRDefault="00B6139A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B6139A" w:rsidRDefault="00B6139A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D97710" w:rsidRDefault="00D9771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lastRenderedPageBreak/>
        <w:t>Приложение</w:t>
      </w:r>
      <w:r>
        <w:rPr>
          <w:rFonts w:ascii="Courier New" w:hAnsi="Courier New" w:cs="Courier New"/>
          <w:b w:val="0"/>
          <w:sz w:val="24"/>
        </w:rPr>
        <w:t xml:space="preserve"> №3</w:t>
      </w:r>
    </w:p>
    <w:p w:rsidR="000E6D50" w:rsidRPr="000E6D50" w:rsidRDefault="000E6D50" w:rsidP="000E6D50">
      <w:pPr>
        <w:shd w:val="clear" w:color="auto" w:fill="FFFFFF"/>
        <w:ind w:firstLine="708"/>
        <w:jc w:val="right"/>
        <w:rPr>
          <w:rFonts w:ascii="Arial" w:hAnsi="Arial" w:cs="Arial"/>
          <w:b/>
          <w:color w:val="000000"/>
          <w:spacing w:val="-1"/>
        </w:rPr>
      </w:pPr>
    </w:p>
    <w:p w:rsidR="000E6D50" w:rsidRDefault="000E6D50" w:rsidP="0059738A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pacing w:val="-1"/>
        </w:rPr>
      </w:pPr>
    </w:p>
    <w:p w:rsidR="0059738A" w:rsidRPr="00235214" w:rsidRDefault="0059738A" w:rsidP="009E4229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  <w:spacing w:val="-1"/>
        </w:rPr>
      </w:pPr>
      <w:r w:rsidRPr="00235214">
        <w:rPr>
          <w:rFonts w:ascii="Arial" w:hAnsi="Arial" w:cs="Arial"/>
          <w:b/>
          <w:color w:val="000000"/>
          <w:spacing w:val="-1"/>
        </w:rPr>
        <w:t>Источники привлечения денежных средств на реализацию ПКР Атагайского  городского поселения, тыс. руб.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116"/>
        <w:gridCol w:w="2112"/>
        <w:gridCol w:w="1768"/>
        <w:gridCol w:w="2666"/>
        <w:gridCol w:w="2835"/>
        <w:gridCol w:w="2410"/>
      </w:tblGrid>
      <w:tr w:rsidR="0059738A" w:rsidRPr="00E05931" w:rsidTr="000A320B">
        <w:trPr>
          <w:trHeight w:hRule="exact" w:val="15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58"/>
              <w:jc w:val="center"/>
              <w:rPr>
                <w:rFonts w:ascii="Courier New" w:eastAsia="Arial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eastAsia="Arial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149"/>
              <w:jc w:val="center"/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Бюджеты всех уров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t>ней и част</w:t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ные инве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сторы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E05931" w:rsidP="000005C9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В т.ч. </w:t>
            </w:r>
            <w:r w:rsidR="0059738A"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федеральный </w:t>
            </w:r>
            <w:r w:rsidR="0059738A" w:rsidRPr="00E05931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В т.ч. </w:t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бюджет областной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В т.ч.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бюджет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Атагайского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В т.ч. вне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бюджетные 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источники</w:t>
            </w:r>
          </w:p>
        </w:tc>
      </w:tr>
      <w:tr w:rsidR="009E4229" w:rsidRPr="00E05931" w:rsidTr="000A320B">
        <w:trPr>
          <w:trHeight w:hRule="exact" w:val="5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5D1672" w:rsidP="005D167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4637,96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5D1672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CB3289" w:rsidP="009E422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D1672">
              <w:rPr>
                <w:rFonts w:ascii="Courier New" w:hAnsi="Courier New" w:cs="Courier New"/>
                <w:sz w:val="22"/>
                <w:szCs w:val="22"/>
              </w:rPr>
              <w:t>795,36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8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0005C9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4229" w:rsidRPr="00E05931" w:rsidTr="000A320B">
        <w:trPr>
          <w:trHeight w:hRule="exact" w:val="7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5438F4" w:rsidP="0034094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5438F4" w:rsidP="004140A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7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B21EB3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5438F4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ED23DF" w:rsidRPr="00E0593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5438F4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ED23DF" w:rsidRPr="00E0593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Под внебюджетными источниками понимаются средства пред</w:t>
      </w:r>
      <w:r w:rsidRPr="000E6D50">
        <w:rPr>
          <w:rFonts w:ascii="Arial" w:hAnsi="Arial" w:cs="Arial"/>
        </w:rPr>
        <w:softHyphen/>
        <w:t>приятий, внешних инвесторов и потребителей. Более конкретно распределение источни</w:t>
      </w:r>
      <w:r w:rsidRPr="000E6D50">
        <w:rPr>
          <w:rFonts w:ascii="Arial" w:hAnsi="Arial" w:cs="Arial"/>
        </w:rPr>
        <w:softHyphen/>
        <w:t>ков финансирования определяется при разработке инвестиционных проектов.</w:t>
      </w:r>
    </w:p>
    <w:p w:rsidR="0059738A" w:rsidRPr="000E6D50" w:rsidRDefault="000E6D50" w:rsidP="0059738A">
      <w:pPr>
        <w:shd w:val="clear" w:color="auto" w:fill="FFFFFF"/>
        <w:spacing w:line="274" w:lineRule="exact"/>
        <w:ind w:left="67" w:right="130" w:firstLine="76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 xml:space="preserve">Перспективы </w:t>
      </w:r>
      <w:r w:rsidR="0059738A" w:rsidRPr="000E6D50">
        <w:rPr>
          <w:rFonts w:ascii="Arial" w:hAnsi="Arial" w:cs="Arial"/>
          <w:spacing w:val="-1"/>
        </w:rPr>
        <w:t xml:space="preserve"> поселения до 2032 года связаны с расширением производ</w:t>
      </w:r>
      <w:r w:rsidR="0059738A" w:rsidRPr="000E6D50">
        <w:rPr>
          <w:rFonts w:ascii="Arial" w:hAnsi="Arial" w:cs="Arial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="0059738A" w:rsidRPr="000E6D50">
        <w:rPr>
          <w:rFonts w:ascii="Arial" w:hAnsi="Arial" w:cs="Arial"/>
          <w:spacing w:val="-1"/>
        </w:rPr>
        <w:softHyphen/>
      </w:r>
      <w:r w:rsidR="0059738A" w:rsidRPr="000E6D50">
        <w:rPr>
          <w:rFonts w:ascii="Arial" w:hAnsi="Arial" w:cs="Arial"/>
        </w:rPr>
        <w:t>вах.</w:t>
      </w:r>
    </w:p>
    <w:p w:rsidR="0059738A" w:rsidRPr="000E6D50" w:rsidRDefault="0059738A" w:rsidP="0059738A">
      <w:pPr>
        <w:shd w:val="clear" w:color="auto" w:fill="FFFFFF"/>
        <w:spacing w:line="274" w:lineRule="exact"/>
        <w:ind w:left="72" w:right="130" w:firstLine="706"/>
        <w:jc w:val="both"/>
        <w:rPr>
          <w:rFonts w:ascii="Arial" w:hAnsi="Arial" w:cs="Arial"/>
          <w:spacing w:val="-1"/>
        </w:rPr>
      </w:pPr>
      <w:r w:rsidRPr="000E6D50">
        <w:rPr>
          <w:rFonts w:ascii="Arial" w:hAnsi="Arial" w:cs="Arial"/>
        </w:rPr>
        <w:t>Рассматривая интегральные показатели текущего уровня социально-</w:t>
      </w:r>
      <w:r w:rsidRPr="000E6D50">
        <w:rPr>
          <w:rFonts w:ascii="Arial" w:hAnsi="Arial" w:cs="Arial"/>
          <w:spacing w:val="-1"/>
        </w:rPr>
        <w:t>экономического развития Атагайского городского поселения, отмечается следующее: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 w:rsidRPr="000E6D50">
        <w:rPr>
          <w:rFonts w:ascii="Arial" w:hAnsi="Arial" w:cs="Arial"/>
        </w:rPr>
        <w:t>бюджетная обеспеченность низкая.</w:t>
      </w:r>
    </w:p>
    <w:p w:rsidR="0059738A" w:rsidRPr="000E6D50" w:rsidRDefault="00983E30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 – экономическая </w:t>
      </w:r>
      <w:r w:rsidR="0059738A" w:rsidRPr="000E6D50">
        <w:rPr>
          <w:rFonts w:ascii="Arial" w:hAnsi="Arial" w:cs="Arial"/>
        </w:rPr>
        <w:t xml:space="preserve"> доступность населенных пунктов поселения низкая;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наличие трудовых ресурсов позволяет обеспечить потребности населения и рас</w:t>
      </w:r>
      <w:r w:rsidRPr="000E6D50">
        <w:rPr>
          <w:rFonts w:ascii="Arial" w:hAnsi="Arial" w:cs="Arial"/>
        </w:rPr>
        <w:softHyphen/>
        <w:t>ширение производства;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состояние жилищного фонда - в большей части приемлемое с достаточно высо</w:t>
      </w:r>
      <w:r w:rsidRPr="000E6D50">
        <w:rPr>
          <w:rFonts w:ascii="Arial" w:hAnsi="Arial" w:cs="Arial"/>
        </w:rPr>
        <w:softHyphen/>
        <w:t>кой долей ветхого жилья;</w:t>
      </w:r>
    </w:p>
    <w:p w:rsidR="0059738A" w:rsidRPr="000E6D50" w:rsidRDefault="00E05931" w:rsidP="00E05931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1"/>
        </w:rPr>
        <w:t xml:space="preserve"> </w:t>
      </w:r>
      <w:r w:rsidR="000E6D50" w:rsidRPr="000E6D50">
        <w:rPr>
          <w:rFonts w:ascii="Arial" w:hAnsi="Arial" w:cs="Arial"/>
          <w:spacing w:val="-1"/>
        </w:rPr>
        <w:t xml:space="preserve">- </w:t>
      </w:r>
      <w:r w:rsidR="0059738A" w:rsidRPr="000E6D50">
        <w:rPr>
          <w:rFonts w:ascii="Arial" w:hAnsi="Arial" w:cs="Arial"/>
          <w:spacing w:val="-1"/>
        </w:rPr>
        <w:t>доходы населения на уровне средних по району.</w:t>
      </w:r>
    </w:p>
    <w:p w:rsidR="0059738A" w:rsidRPr="000E6D50" w:rsidRDefault="0059738A" w:rsidP="00E4383A">
      <w:pPr>
        <w:jc w:val="both"/>
        <w:rPr>
          <w:rFonts w:ascii="Arial" w:hAnsi="Arial" w:cs="Arial"/>
          <w:sz w:val="30"/>
          <w:szCs w:val="30"/>
        </w:rPr>
      </w:pPr>
    </w:p>
    <w:sectPr w:rsidR="0059738A" w:rsidRPr="000E6D50" w:rsidSect="005E2462"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87" w:rsidRDefault="00034C87" w:rsidP="00075705">
      <w:r>
        <w:separator/>
      </w:r>
    </w:p>
  </w:endnote>
  <w:endnote w:type="continuationSeparator" w:id="0">
    <w:p w:rsidR="00034C87" w:rsidRDefault="00034C87" w:rsidP="000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87" w:rsidRDefault="00034C87" w:rsidP="00075705">
      <w:r>
        <w:separator/>
      </w:r>
    </w:p>
  </w:footnote>
  <w:footnote w:type="continuationSeparator" w:id="0">
    <w:p w:rsidR="00034C87" w:rsidRDefault="00034C87" w:rsidP="000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64AEE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6D70DEAE"/>
    <w:name w:val="WW8Num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25"/>
    <w:multiLevelType w:val="singleLevel"/>
    <w:tmpl w:val="CB88BACC"/>
    <w:name w:val="WW8Num41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5" w15:restartNumberingAfterBreak="0">
    <w:nsid w:val="00000029"/>
    <w:multiLevelType w:val="singleLevel"/>
    <w:tmpl w:val="D4F42E0C"/>
    <w:name w:val="WW8Num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52D42D0"/>
    <w:multiLevelType w:val="hybridMultilevel"/>
    <w:tmpl w:val="6B423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D2F4F"/>
    <w:multiLevelType w:val="hybridMultilevel"/>
    <w:tmpl w:val="29EC85BA"/>
    <w:lvl w:ilvl="0" w:tplc="C0B8DCF2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07F320A5"/>
    <w:multiLevelType w:val="multilevel"/>
    <w:tmpl w:val="013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695E97"/>
    <w:multiLevelType w:val="multilevel"/>
    <w:tmpl w:val="6310CFC4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22" w:hanging="720"/>
      </w:pPr>
      <w:rPr>
        <w:rFonts w:hint="default"/>
        <w:b/>
        <w:i/>
      </w:rPr>
    </w:lvl>
    <w:lvl w:ilvl="2">
      <w:start w:val="1"/>
      <w:numFmt w:val="decimal"/>
      <w:isLgl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1" w15:restartNumberingAfterBreak="0">
    <w:nsid w:val="08D80038"/>
    <w:multiLevelType w:val="hybridMultilevel"/>
    <w:tmpl w:val="39A2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53635"/>
    <w:multiLevelType w:val="hybridMultilevel"/>
    <w:tmpl w:val="8ECA6A06"/>
    <w:lvl w:ilvl="0" w:tplc="EBF834F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C77DF"/>
    <w:multiLevelType w:val="hybridMultilevel"/>
    <w:tmpl w:val="4894D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016AF"/>
    <w:multiLevelType w:val="hybridMultilevel"/>
    <w:tmpl w:val="F82C400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FEC158F"/>
    <w:multiLevelType w:val="hybridMultilevel"/>
    <w:tmpl w:val="8BA80DA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97C6DB8"/>
    <w:multiLevelType w:val="hybridMultilevel"/>
    <w:tmpl w:val="0E6CA316"/>
    <w:lvl w:ilvl="0" w:tplc="EFAE74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5827DF"/>
    <w:multiLevelType w:val="hybridMultilevel"/>
    <w:tmpl w:val="E10E6BCC"/>
    <w:lvl w:ilvl="0" w:tplc="FCB07C2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21073A1B"/>
    <w:multiLevelType w:val="hybridMultilevel"/>
    <w:tmpl w:val="9F8099E8"/>
    <w:lvl w:ilvl="0" w:tplc="5E0A3DD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 w15:restartNumberingAfterBreak="0">
    <w:nsid w:val="21BC637D"/>
    <w:multiLevelType w:val="hybridMultilevel"/>
    <w:tmpl w:val="3A7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75018"/>
    <w:multiLevelType w:val="hybridMultilevel"/>
    <w:tmpl w:val="ECD08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AE4EAD"/>
    <w:multiLevelType w:val="hybridMultilevel"/>
    <w:tmpl w:val="282A3662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42594F"/>
    <w:multiLevelType w:val="hybridMultilevel"/>
    <w:tmpl w:val="03F29C3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2B272855"/>
    <w:multiLevelType w:val="hybridMultilevel"/>
    <w:tmpl w:val="17989DB8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D055726"/>
    <w:multiLevelType w:val="hybridMultilevel"/>
    <w:tmpl w:val="DC3C75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206644"/>
    <w:multiLevelType w:val="hybridMultilevel"/>
    <w:tmpl w:val="3746FE62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3D7764F"/>
    <w:multiLevelType w:val="hybridMultilevel"/>
    <w:tmpl w:val="B606B72E"/>
    <w:lvl w:ilvl="0" w:tplc="B964AEE0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930B1"/>
    <w:multiLevelType w:val="multilevel"/>
    <w:tmpl w:val="47C4991E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 w15:restartNumberingAfterBreak="0">
    <w:nsid w:val="5F7F6224"/>
    <w:multiLevelType w:val="hybridMultilevel"/>
    <w:tmpl w:val="99528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96423"/>
    <w:multiLevelType w:val="hybridMultilevel"/>
    <w:tmpl w:val="5734E4E6"/>
    <w:lvl w:ilvl="0" w:tplc="96745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6264A6"/>
    <w:multiLevelType w:val="multilevel"/>
    <w:tmpl w:val="BF9C5AC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D0678F"/>
    <w:multiLevelType w:val="hybridMultilevel"/>
    <w:tmpl w:val="5022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A3CFA"/>
    <w:multiLevelType w:val="hybridMultilevel"/>
    <w:tmpl w:val="AB1E1BE2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792272AC"/>
    <w:multiLevelType w:val="hybridMultilevel"/>
    <w:tmpl w:val="06649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0"/>
  </w:num>
  <w:num w:numId="11">
    <w:abstractNumId w:val="41"/>
  </w:num>
  <w:num w:numId="12">
    <w:abstractNumId w:val="7"/>
  </w:num>
  <w:num w:numId="13">
    <w:abstractNumId w:val="22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20"/>
  </w:num>
  <w:num w:numId="18">
    <w:abstractNumId w:val="33"/>
  </w:num>
  <w:num w:numId="19">
    <w:abstractNumId w:val="39"/>
  </w:num>
  <w:num w:numId="20">
    <w:abstractNumId w:val="13"/>
  </w:num>
  <w:num w:numId="21">
    <w:abstractNumId w:val="11"/>
  </w:num>
  <w:num w:numId="22">
    <w:abstractNumId w:val="12"/>
  </w:num>
  <w:num w:numId="23">
    <w:abstractNumId w:val="1"/>
  </w:num>
  <w:num w:numId="24">
    <w:abstractNumId w:val="2"/>
  </w:num>
  <w:num w:numId="25">
    <w:abstractNumId w:val="9"/>
  </w:num>
  <w:num w:numId="26">
    <w:abstractNumId w:val="31"/>
  </w:num>
  <w:num w:numId="27">
    <w:abstractNumId w:val="32"/>
  </w:num>
  <w:num w:numId="28">
    <w:abstractNumId w:val="10"/>
  </w:num>
  <w:num w:numId="29">
    <w:abstractNumId w:val="14"/>
  </w:num>
  <w:num w:numId="30">
    <w:abstractNumId w:val="3"/>
  </w:num>
  <w:num w:numId="31">
    <w:abstractNumId w:val="5"/>
  </w:num>
  <w:num w:numId="32">
    <w:abstractNumId w:val="4"/>
  </w:num>
  <w:num w:numId="33">
    <w:abstractNumId w:val="36"/>
  </w:num>
  <w:num w:numId="34">
    <w:abstractNumId w:val="34"/>
  </w:num>
  <w:num w:numId="35">
    <w:abstractNumId w:val="28"/>
  </w:num>
  <w:num w:numId="36">
    <w:abstractNumId w:val="15"/>
  </w:num>
  <w:num w:numId="37">
    <w:abstractNumId w:val="21"/>
  </w:num>
  <w:num w:numId="38">
    <w:abstractNumId w:val="6"/>
  </w:num>
  <w:num w:numId="39">
    <w:abstractNumId w:val="30"/>
  </w:num>
  <w:num w:numId="40">
    <w:abstractNumId w:val="35"/>
  </w:num>
  <w:num w:numId="41">
    <w:abstractNumId w:val="25"/>
  </w:num>
  <w:num w:numId="42">
    <w:abstractNumId w:val="23"/>
  </w:num>
  <w:num w:numId="43">
    <w:abstractNumId w:val="17"/>
  </w:num>
  <w:num w:numId="44">
    <w:abstractNumId w:val="8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8E4"/>
    <w:rsid w:val="000005C9"/>
    <w:rsid w:val="00004AE6"/>
    <w:rsid w:val="00005971"/>
    <w:rsid w:val="00006BAE"/>
    <w:rsid w:val="00007AE5"/>
    <w:rsid w:val="00012226"/>
    <w:rsid w:val="00014059"/>
    <w:rsid w:val="00016EB6"/>
    <w:rsid w:val="000225ED"/>
    <w:rsid w:val="00023603"/>
    <w:rsid w:val="000256CD"/>
    <w:rsid w:val="00031FD7"/>
    <w:rsid w:val="00034C87"/>
    <w:rsid w:val="000353E8"/>
    <w:rsid w:val="000359CA"/>
    <w:rsid w:val="00043070"/>
    <w:rsid w:val="00043713"/>
    <w:rsid w:val="00044159"/>
    <w:rsid w:val="00055DD0"/>
    <w:rsid w:val="00057B3B"/>
    <w:rsid w:val="00061F86"/>
    <w:rsid w:val="00075705"/>
    <w:rsid w:val="000907B9"/>
    <w:rsid w:val="00090CEF"/>
    <w:rsid w:val="000A20A8"/>
    <w:rsid w:val="000A320B"/>
    <w:rsid w:val="000A5616"/>
    <w:rsid w:val="000B382A"/>
    <w:rsid w:val="000C4851"/>
    <w:rsid w:val="000C58CD"/>
    <w:rsid w:val="000D61E3"/>
    <w:rsid w:val="000E4E15"/>
    <w:rsid w:val="000E6D50"/>
    <w:rsid w:val="000F2F14"/>
    <w:rsid w:val="000F7757"/>
    <w:rsid w:val="00113F2C"/>
    <w:rsid w:val="001147EE"/>
    <w:rsid w:val="00117E28"/>
    <w:rsid w:val="0012366E"/>
    <w:rsid w:val="00135C9E"/>
    <w:rsid w:val="00140FA6"/>
    <w:rsid w:val="00143633"/>
    <w:rsid w:val="00146B0D"/>
    <w:rsid w:val="00156848"/>
    <w:rsid w:val="00162377"/>
    <w:rsid w:val="001661F7"/>
    <w:rsid w:val="00180577"/>
    <w:rsid w:val="00187D88"/>
    <w:rsid w:val="0019469E"/>
    <w:rsid w:val="001A4E21"/>
    <w:rsid w:val="001C154C"/>
    <w:rsid w:val="001C2F42"/>
    <w:rsid w:val="001D0A8D"/>
    <w:rsid w:val="001E2939"/>
    <w:rsid w:val="001E5ADE"/>
    <w:rsid w:val="001F0D04"/>
    <w:rsid w:val="00205307"/>
    <w:rsid w:val="00214B09"/>
    <w:rsid w:val="0021651C"/>
    <w:rsid w:val="00216C3A"/>
    <w:rsid w:val="002226B6"/>
    <w:rsid w:val="00235214"/>
    <w:rsid w:val="00250F2D"/>
    <w:rsid w:val="002821CC"/>
    <w:rsid w:val="002A11CC"/>
    <w:rsid w:val="002A5029"/>
    <w:rsid w:val="002B268F"/>
    <w:rsid w:val="002C1C4E"/>
    <w:rsid w:val="002C479D"/>
    <w:rsid w:val="002D33FB"/>
    <w:rsid w:val="002E4D06"/>
    <w:rsid w:val="002F1D47"/>
    <w:rsid w:val="002F37ED"/>
    <w:rsid w:val="002F6D05"/>
    <w:rsid w:val="00314C96"/>
    <w:rsid w:val="0032480E"/>
    <w:rsid w:val="00325B28"/>
    <w:rsid w:val="00331037"/>
    <w:rsid w:val="003318A9"/>
    <w:rsid w:val="00336B96"/>
    <w:rsid w:val="00340945"/>
    <w:rsid w:val="00361A5E"/>
    <w:rsid w:val="003641BE"/>
    <w:rsid w:val="00382C22"/>
    <w:rsid w:val="003B68B3"/>
    <w:rsid w:val="003C7CC5"/>
    <w:rsid w:val="003E10C5"/>
    <w:rsid w:val="003E7AB9"/>
    <w:rsid w:val="003F712C"/>
    <w:rsid w:val="00400089"/>
    <w:rsid w:val="00404676"/>
    <w:rsid w:val="00412596"/>
    <w:rsid w:val="00413AFE"/>
    <w:rsid w:val="00415092"/>
    <w:rsid w:val="00422C96"/>
    <w:rsid w:val="004232A1"/>
    <w:rsid w:val="00443ADC"/>
    <w:rsid w:val="0045042D"/>
    <w:rsid w:val="00455783"/>
    <w:rsid w:val="004558A6"/>
    <w:rsid w:val="00467240"/>
    <w:rsid w:val="00475478"/>
    <w:rsid w:val="004768A2"/>
    <w:rsid w:val="0048392A"/>
    <w:rsid w:val="00485541"/>
    <w:rsid w:val="00491F1F"/>
    <w:rsid w:val="004A70A9"/>
    <w:rsid w:val="004B0F56"/>
    <w:rsid w:val="004C70E5"/>
    <w:rsid w:val="004D62D6"/>
    <w:rsid w:val="004E0A1B"/>
    <w:rsid w:val="004E7A9A"/>
    <w:rsid w:val="004F1045"/>
    <w:rsid w:val="004F1EBB"/>
    <w:rsid w:val="004F7DFF"/>
    <w:rsid w:val="00502963"/>
    <w:rsid w:val="005044E1"/>
    <w:rsid w:val="00507196"/>
    <w:rsid w:val="00540EB9"/>
    <w:rsid w:val="00543015"/>
    <w:rsid w:val="005438F4"/>
    <w:rsid w:val="00551BF9"/>
    <w:rsid w:val="00553386"/>
    <w:rsid w:val="0056780D"/>
    <w:rsid w:val="005716BF"/>
    <w:rsid w:val="00571985"/>
    <w:rsid w:val="00576C7B"/>
    <w:rsid w:val="00577333"/>
    <w:rsid w:val="00577969"/>
    <w:rsid w:val="00582CC4"/>
    <w:rsid w:val="005920F9"/>
    <w:rsid w:val="0059738A"/>
    <w:rsid w:val="005A5CD0"/>
    <w:rsid w:val="005A5D7B"/>
    <w:rsid w:val="005A7B91"/>
    <w:rsid w:val="005C5958"/>
    <w:rsid w:val="005D1672"/>
    <w:rsid w:val="005E0561"/>
    <w:rsid w:val="005E2462"/>
    <w:rsid w:val="005E4A8D"/>
    <w:rsid w:val="005E56B3"/>
    <w:rsid w:val="005F1E8F"/>
    <w:rsid w:val="0060469E"/>
    <w:rsid w:val="00613F9E"/>
    <w:rsid w:val="006161E3"/>
    <w:rsid w:val="00620AB7"/>
    <w:rsid w:val="00624031"/>
    <w:rsid w:val="0062716E"/>
    <w:rsid w:val="00634F6F"/>
    <w:rsid w:val="006428E4"/>
    <w:rsid w:val="0064355F"/>
    <w:rsid w:val="00644E6D"/>
    <w:rsid w:val="00655E3E"/>
    <w:rsid w:val="0066194C"/>
    <w:rsid w:val="006672E0"/>
    <w:rsid w:val="00670A1B"/>
    <w:rsid w:val="00672056"/>
    <w:rsid w:val="00673B47"/>
    <w:rsid w:val="00684378"/>
    <w:rsid w:val="0068484D"/>
    <w:rsid w:val="00694BFE"/>
    <w:rsid w:val="006A4B98"/>
    <w:rsid w:val="006A61A7"/>
    <w:rsid w:val="006B07AD"/>
    <w:rsid w:val="006B55AE"/>
    <w:rsid w:val="006B74FE"/>
    <w:rsid w:val="006C00CD"/>
    <w:rsid w:val="006C06E9"/>
    <w:rsid w:val="006C1ED9"/>
    <w:rsid w:val="006C254C"/>
    <w:rsid w:val="006D436D"/>
    <w:rsid w:val="006D798A"/>
    <w:rsid w:val="006D7AEE"/>
    <w:rsid w:val="006F0A0D"/>
    <w:rsid w:val="006F2331"/>
    <w:rsid w:val="006F2FD7"/>
    <w:rsid w:val="006F6531"/>
    <w:rsid w:val="00702354"/>
    <w:rsid w:val="00703AD0"/>
    <w:rsid w:val="00716558"/>
    <w:rsid w:val="00737D94"/>
    <w:rsid w:val="00765203"/>
    <w:rsid w:val="0076575E"/>
    <w:rsid w:val="007709E5"/>
    <w:rsid w:val="00785ADE"/>
    <w:rsid w:val="007D5A1E"/>
    <w:rsid w:val="007E3A25"/>
    <w:rsid w:val="007F0EEF"/>
    <w:rsid w:val="008008C4"/>
    <w:rsid w:val="00801182"/>
    <w:rsid w:val="00804585"/>
    <w:rsid w:val="00810D40"/>
    <w:rsid w:val="00847C90"/>
    <w:rsid w:val="00860601"/>
    <w:rsid w:val="00863E4D"/>
    <w:rsid w:val="008649B9"/>
    <w:rsid w:val="00865087"/>
    <w:rsid w:val="00865537"/>
    <w:rsid w:val="00867D9C"/>
    <w:rsid w:val="00870B09"/>
    <w:rsid w:val="0087430E"/>
    <w:rsid w:val="00877202"/>
    <w:rsid w:val="00881DA8"/>
    <w:rsid w:val="00887A3E"/>
    <w:rsid w:val="00892764"/>
    <w:rsid w:val="008B238E"/>
    <w:rsid w:val="008D0F16"/>
    <w:rsid w:val="008D1A3B"/>
    <w:rsid w:val="008E6053"/>
    <w:rsid w:val="008E6543"/>
    <w:rsid w:val="008E6CA1"/>
    <w:rsid w:val="008F1B51"/>
    <w:rsid w:val="0091639F"/>
    <w:rsid w:val="00926408"/>
    <w:rsid w:val="00927F9B"/>
    <w:rsid w:val="00947C5C"/>
    <w:rsid w:val="00970A12"/>
    <w:rsid w:val="00971119"/>
    <w:rsid w:val="00983E30"/>
    <w:rsid w:val="00990568"/>
    <w:rsid w:val="009A258C"/>
    <w:rsid w:val="009B7174"/>
    <w:rsid w:val="009C4568"/>
    <w:rsid w:val="009C4CCB"/>
    <w:rsid w:val="009E4229"/>
    <w:rsid w:val="009F0F1F"/>
    <w:rsid w:val="00A07820"/>
    <w:rsid w:val="00A108C4"/>
    <w:rsid w:val="00A145BC"/>
    <w:rsid w:val="00A20A98"/>
    <w:rsid w:val="00A25215"/>
    <w:rsid w:val="00A323D7"/>
    <w:rsid w:val="00A6060F"/>
    <w:rsid w:val="00A829C0"/>
    <w:rsid w:val="00A868CD"/>
    <w:rsid w:val="00A97C47"/>
    <w:rsid w:val="00AA0093"/>
    <w:rsid w:val="00AB1E7B"/>
    <w:rsid w:val="00AB2682"/>
    <w:rsid w:val="00AB2948"/>
    <w:rsid w:val="00AC01C1"/>
    <w:rsid w:val="00AD155C"/>
    <w:rsid w:val="00AE1DDA"/>
    <w:rsid w:val="00AE2FB1"/>
    <w:rsid w:val="00AE56B5"/>
    <w:rsid w:val="00AE7A2D"/>
    <w:rsid w:val="00AF4E4B"/>
    <w:rsid w:val="00B0260E"/>
    <w:rsid w:val="00B056AD"/>
    <w:rsid w:val="00B10762"/>
    <w:rsid w:val="00B11762"/>
    <w:rsid w:val="00B21EB3"/>
    <w:rsid w:val="00B4477F"/>
    <w:rsid w:val="00B52330"/>
    <w:rsid w:val="00B560DC"/>
    <w:rsid w:val="00B569D1"/>
    <w:rsid w:val="00B57C0C"/>
    <w:rsid w:val="00B6139A"/>
    <w:rsid w:val="00B6298A"/>
    <w:rsid w:val="00B715A8"/>
    <w:rsid w:val="00B71A37"/>
    <w:rsid w:val="00B7479C"/>
    <w:rsid w:val="00B91726"/>
    <w:rsid w:val="00B92878"/>
    <w:rsid w:val="00B9553C"/>
    <w:rsid w:val="00B9667B"/>
    <w:rsid w:val="00BA46CC"/>
    <w:rsid w:val="00BA4E2F"/>
    <w:rsid w:val="00BA6F5A"/>
    <w:rsid w:val="00BB3018"/>
    <w:rsid w:val="00BB4746"/>
    <w:rsid w:val="00BB779B"/>
    <w:rsid w:val="00BB7B44"/>
    <w:rsid w:val="00BC388A"/>
    <w:rsid w:val="00BC7738"/>
    <w:rsid w:val="00BD2727"/>
    <w:rsid w:val="00BE7EC9"/>
    <w:rsid w:val="00BF6FBC"/>
    <w:rsid w:val="00C14AF4"/>
    <w:rsid w:val="00C1768B"/>
    <w:rsid w:val="00C22B54"/>
    <w:rsid w:val="00C22F8C"/>
    <w:rsid w:val="00C326A9"/>
    <w:rsid w:val="00C338E0"/>
    <w:rsid w:val="00C3581D"/>
    <w:rsid w:val="00C3722E"/>
    <w:rsid w:val="00C42130"/>
    <w:rsid w:val="00C5098A"/>
    <w:rsid w:val="00C50FFE"/>
    <w:rsid w:val="00C516BC"/>
    <w:rsid w:val="00C61C83"/>
    <w:rsid w:val="00C62A0A"/>
    <w:rsid w:val="00C64D39"/>
    <w:rsid w:val="00C839DA"/>
    <w:rsid w:val="00C85F23"/>
    <w:rsid w:val="00C96E40"/>
    <w:rsid w:val="00CA6F08"/>
    <w:rsid w:val="00CB3289"/>
    <w:rsid w:val="00CB3B68"/>
    <w:rsid w:val="00CB65BD"/>
    <w:rsid w:val="00CC43F5"/>
    <w:rsid w:val="00CD3292"/>
    <w:rsid w:val="00CD44FC"/>
    <w:rsid w:val="00CD491E"/>
    <w:rsid w:val="00CD650C"/>
    <w:rsid w:val="00CF7DD0"/>
    <w:rsid w:val="00D06D8B"/>
    <w:rsid w:val="00D12386"/>
    <w:rsid w:val="00D13850"/>
    <w:rsid w:val="00D14EE9"/>
    <w:rsid w:val="00D32161"/>
    <w:rsid w:val="00D340A7"/>
    <w:rsid w:val="00D43A77"/>
    <w:rsid w:val="00D46917"/>
    <w:rsid w:val="00D50344"/>
    <w:rsid w:val="00D6627C"/>
    <w:rsid w:val="00D667D8"/>
    <w:rsid w:val="00D67B4A"/>
    <w:rsid w:val="00D701F1"/>
    <w:rsid w:val="00D715F0"/>
    <w:rsid w:val="00D74376"/>
    <w:rsid w:val="00D7447F"/>
    <w:rsid w:val="00D777E8"/>
    <w:rsid w:val="00D85257"/>
    <w:rsid w:val="00D97710"/>
    <w:rsid w:val="00DA5119"/>
    <w:rsid w:val="00DA6504"/>
    <w:rsid w:val="00DC519F"/>
    <w:rsid w:val="00DD406E"/>
    <w:rsid w:val="00DD6A60"/>
    <w:rsid w:val="00DE2219"/>
    <w:rsid w:val="00DE40CF"/>
    <w:rsid w:val="00DE5DA1"/>
    <w:rsid w:val="00DF6816"/>
    <w:rsid w:val="00E03EF4"/>
    <w:rsid w:val="00E04C08"/>
    <w:rsid w:val="00E04CB5"/>
    <w:rsid w:val="00E05081"/>
    <w:rsid w:val="00E05931"/>
    <w:rsid w:val="00E12341"/>
    <w:rsid w:val="00E2183F"/>
    <w:rsid w:val="00E23688"/>
    <w:rsid w:val="00E30FBB"/>
    <w:rsid w:val="00E3131E"/>
    <w:rsid w:val="00E321C3"/>
    <w:rsid w:val="00E41770"/>
    <w:rsid w:val="00E4383A"/>
    <w:rsid w:val="00E4525F"/>
    <w:rsid w:val="00E608E0"/>
    <w:rsid w:val="00E801A1"/>
    <w:rsid w:val="00EA231A"/>
    <w:rsid w:val="00EA4387"/>
    <w:rsid w:val="00EB652E"/>
    <w:rsid w:val="00EB6666"/>
    <w:rsid w:val="00EC7A6B"/>
    <w:rsid w:val="00ED23DF"/>
    <w:rsid w:val="00EF7D7F"/>
    <w:rsid w:val="00F00687"/>
    <w:rsid w:val="00F01B8D"/>
    <w:rsid w:val="00F03CF6"/>
    <w:rsid w:val="00F15FD7"/>
    <w:rsid w:val="00F17870"/>
    <w:rsid w:val="00F25578"/>
    <w:rsid w:val="00F467AD"/>
    <w:rsid w:val="00F51CF1"/>
    <w:rsid w:val="00F6402B"/>
    <w:rsid w:val="00F7696A"/>
    <w:rsid w:val="00F947CB"/>
    <w:rsid w:val="00F94876"/>
    <w:rsid w:val="00FA5849"/>
    <w:rsid w:val="00FB23DC"/>
    <w:rsid w:val="00FB6A01"/>
    <w:rsid w:val="00FC5FA9"/>
    <w:rsid w:val="00FD56F5"/>
    <w:rsid w:val="00FD7B50"/>
    <w:rsid w:val="00FE0238"/>
    <w:rsid w:val="00FE2490"/>
    <w:rsid w:val="00FE46F4"/>
    <w:rsid w:val="00FE6E8C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EDF6B"/>
  <w15:docId w15:val="{9C0F649A-D644-498B-9603-2455A24C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28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66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41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715F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428E4"/>
    <w:rPr>
      <w:rFonts w:ascii="Courier New" w:hAnsi="Courier New" w:cs="Courier New"/>
      <w:sz w:val="17"/>
      <w:szCs w:val="17"/>
      <w:lang w:val="ru-RU" w:eastAsia="ru-RU" w:bidi="ar-SA"/>
    </w:rPr>
  </w:style>
  <w:style w:type="paragraph" w:styleId="HTML0">
    <w:name w:val="HTML Preformatted"/>
    <w:basedOn w:val="a"/>
    <w:link w:val="HTML"/>
    <w:rsid w:val="0064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styleId="a3">
    <w:name w:val="Normal (Web)"/>
    <w:basedOn w:val="a"/>
    <w:uiPriority w:val="99"/>
    <w:rsid w:val="006428E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locked/>
    <w:rsid w:val="006428E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642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locked/>
    <w:rsid w:val="006428E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6428E4"/>
    <w:pPr>
      <w:tabs>
        <w:tab w:val="center" w:pos="4677"/>
        <w:tab w:val="right" w:pos="9355"/>
      </w:tabs>
    </w:pPr>
  </w:style>
  <w:style w:type="paragraph" w:styleId="a8">
    <w:name w:val="No Spacing"/>
    <w:link w:val="a9"/>
    <w:qFormat/>
    <w:rsid w:val="006428E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rsid w:val="006428E4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b">
    <w:name w:val="Hyperlink"/>
    <w:uiPriority w:val="99"/>
    <w:unhideWhenUsed/>
    <w:rsid w:val="00361A5E"/>
    <w:rPr>
      <w:color w:val="0000FF"/>
      <w:u w:val="single"/>
    </w:rPr>
  </w:style>
  <w:style w:type="character" w:customStyle="1" w:styleId="10">
    <w:name w:val="Заголовок 1 Знак"/>
    <w:link w:val="1"/>
    <w:rsid w:val="00361A5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61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361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rsid w:val="00FC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55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5E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225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0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0225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225ED"/>
    <w:rPr>
      <w:sz w:val="24"/>
      <w:szCs w:val="24"/>
    </w:rPr>
  </w:style>
  <w:style w:type="character" w:customStyle="1" w:styleId="22">
    <w:name w:val="Заголовок №2 (2)_"/>
    <w:link w:val="220"/>
    <w:uiPriority w:val="99"/>
    <w:locked/>
    <w:rsid w:val="00867D9C"/>
    <w:rPr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67D9C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a9">
    <w:name w:val="Без интервала Знак"/>
    <w:link w:val="a8"/>
    <w:rsid w:val="00867D9C"/>
    <w:rPr>
      <w:rFonts w:ascii="Calibri" w:eastAsia="Calibri" w:hAnsi="Calibri"/>
      <w:sz w:val="22"/>
      <w:szCs w:val="22"/>
      <w:lang w:eastAsia="en-US" w:bidi="ar-SA"/>
    </w:rPr>
  </w:style>
  <w:style w:type="character" w:styleId="af3">
    <w:name w:val="Emphasis"/>
    <w:basedOn w:val="a0"/>
    <w:qFormat/>
    <w:rsid w:val="00867D9C"/>
    <w:rPr>
      <w:i/>
      <w:iCs/>
    </w:rPr>
  </w:style>
  <w:style w:type="paragraph" w:customStyle="1" w:styleId="11">
    <w:name w:val="Абзац списка1"/>
    <w:basedOn w:val="a"/>
    <w:rsid w:val="00EF7D7F"/>
    <w:pPr>
      <w:suppressAutoHyphens/>
      <w:spacing w:line="480" w:lineRule="atLeast"/>
      <w:ind w:left="720"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A4E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uiPriority w:val="99"/>
    <w:rsid w:val="00325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rsid w:val="00325B28"/>
    <w:rPr>
      <w:sz w:val="24"/>
      <w:szCs w:val="24"/>
    </w:rPr>
  </w:style>
  <w:style w:type="character" w:customStyle="1" w:styleId="FontStyle11">
    <w:name w:val="Font Style11"/>
    <w:rsid w:val="00577333"/>
    <w:rPr>
      <w:rFonts w:ascii="Times New Roman" w:hAnsi="Times New Roman" w:cs="Times New Roman"/>
      <w:sz w:val="22"/>
      <w:szCs w:val="22"/>
    </w:rPr>
  </w:style>
  <w:style w:type="paragraph" w:customStyle="1" w:styleId="af4">
    <w:name w:val="Основной стиль записки"/>
    <w:basedOn w:val="a"/>
    <w:qFormat/>
    <w:rsid w:val="00577333"/>
    <w:pPr>
      <w:ind w:firstLine="709"/>
      <w:jc w:val="both"/>
    </w:pPr>
  </w:style>
  <w:style w:type="paragraph" w:customStyle="1" w:styleId="12">
    <w:name w:val="Цитата1"/>
    <w:basedOn w:val="a"/>
    <w:rsid w:val="000F7757"/>
    <w:pPr>
      <w:shd w:val="clear" w:color="auto" w:fill="FFFFFF"/>
      <w:suppressAutoHyphens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D715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f5">
    <w:name w:val="Основной текст_"/>
    <w:link w:val="31"/>
    <w:uiPriority w:val="99"/>
    <w:locked/>
    <w:rsid w:val="00D715F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D715F0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DA650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A6504"/>
    <w:pPr>
      <w:shd w:val="clear" w:color="auto" w:fill="FFFFFF"/>
      <w:spacing w:before="60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4">
    <w:name w:val="Основной текст (4)_"/>
    <w:uiPriority w:val="99"/>
    <w:rsid w:val="00140FA6"/>
    <w:rPr>
      <w:rFonts w:ascii="Times New Roman" w:hAnsi="Times New Roman" w:cs="Times New Roman"/>
      <w:spacing w:val="0"/>
      <w:sz w:val="27"/>
      <w:szCs w:val="27"/>
    </w:rPr>
  </w:style>
  <w:style w:type="paragraph" w:styleId="af6">
    <w:name w:val="Body Text"/>
    <w:basedOn w:val="a"/>
    <w:link w:val="af7"/>
    <w:rsid w:val="00D667D8"/>
    <w:pPr>
      <w:spacing w:after="120"/>
    </w:pPr>
  </w:style>
  <w:style w:type="character" w:customStyle="1" w:styleId="af7">
    <w:name w:val="Основной текст Знак"/>
    <w:basedOn w:val="a0"/>
    <w:link w:val="af6"/>
    <w:rsid w:val="00D667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66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41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abel">
    <w:name w:val="Label"/>
    <w:basedOn w:val="a"/>
    <w:rsid w:val="00C61C83"/>
    <w:pPr>
      <w:spacing w:before="120"/>
    </w:pPr>
    <w:rPr>
      <w:rFonts w:ascii="Antiqua" w:hAnsi="Antiqua"/>
      <w:sz w:val="17"/>
      <w:szCs w:val="20"/>
      <w:lang w:val="en-US"/>
    </w:rPr>
  </w:style>
  <w:style w:type="character" w:customStyle="1" w:styleId="af8">
    <w:name w:val="Цветовое выделение"/>
    <w:uiPriority w:val="99"/>
    <w:rsid w:val="00E3131E"/>
    <w:rPr>
      <w:b/>
      <w:bCs/>
      <w:color w:val="000080"/>
    </w:rPr>
  </w:style>
  <w:style w:type="paragraph" w:customStyle="1" w:styleId="13">
    <w:name w:val="Стиль1"/>
    <w:basedOn w:val="1"/>
    <w:rsid w:val="0059738A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 w:cs="Arial"/>
      <w:bCs w:val="0"/>
      <w:color w:val="auto"/>
      <w:spacing w:val="-1"/>
      <w:kern w:val="1"/>
      <w:sz w:val="28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4C70E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8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7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0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0" Type="http://schemas.openxmlformats.org/officeDocument/2006/relationships/hyperlink" Target="consultantplus://offline/ref=E4A3220462933773899D4AACDDA459BA63DDD4339541C7A5F87EEBC2D2C3A82A48CC02EAF3E1B6B77DD904I5r7H" TargetMode="External"/><Relationship Id="rId19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4D0833B9349C4F2A721B09F85CAA27D0F835BAAB7IEr9H" TargetMode="External"/><Relationship Id="rId14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B271-7B95-4317-84E5-1DB77180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14228</CharactersWithSpaces>
  <SharedDoc>false</SharedDoc>
  <HLinks>
    <vt:vector size="798" baseType="variant">
      <vt:variant>
        <vt:i4>3932277</vt:i4>
      </vt:variant>
      <vt:variant>
        <vt:i4>396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8126478</vt:i4>
      </vt:variant>
      <vt:variant>
        <vt:i4>393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1900594</vt:i4>
      </vt:variant>
      <vt:variant>
        <vt:i4>390</vt:i4>
      </vt:variant>
      <vt:variant>
        <vt:i4>0</vt:i4>
      </vt:variant>
      <vt:variant>
        <vt:i4>5</vt:i4>
      </vt:variant>
      <vt:variant>
        <vt:lpwstr>http://pandia.ru/text/category/sanitarnaya_ochistka/</vt:lpwstr>
      </vt:variant>
      <vt:variant>
        <vt:lpwstr/>
      </vt:variant>
      <vt:variant>
        <vt:i4>262165</vt:i4>
      </vt:variant>
      <vt:variant>
        <vt:i4>387</vt:i4>
      </vt:variant>
      <vt:variant>
        <vt:i4>0</vt:i4>
      </vt:variant>
      <vt:variant>
        <vt:i4>5</vt:i4>
      </vt:variant>
      <vt:variant>
        <vt:lpwstr>http://pandia.ru/text/category/zagryaznenie_okruzhayushej_sredi/</vt:lpwstr>
      </vt:variant>
      <vt:variant>
        <vt:lpwstr/>
      </vt:variant>
      <vt:variant>
        <vt:i4>5570673</vt:i4>
      </vt:variant>
      <vt:variant>
        <vt:i4>384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2490379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1114171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YANDEX_103</vt:lpwstr>
      </vt:variant>
      <vt:variant>
        <vt:i4>1245243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1048635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YANDEX_102</vt:lpwstr>
      </vt:variant>
      <vt:variant>
        <vt:i4>1179707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YANDEX_100</vt:lpwstr>
      </vt:variant>
      <vt:variant>
        <vt:i4>1245243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2752523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YANDEX_99</vt:lpwstr>
      </vt:variant>
      <vt:variant>
        <vt:i4>2818059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YANDEX_88</vt:lpwstr>
      </vt:variant>
      <vt:variant>
        <vt:i4>2818059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YANDEX_87</vt:lpwstr>
      </vt:variant>
      <vt:variant>
        <vt:i4>2818059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2818059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2818059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2359307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2818059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2359307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2359307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2359307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2359307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2424843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2359307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2424843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2424843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2424843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2424843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2490379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2424843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2490379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2490379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2555915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YANDEX_49</vt:lpwstr>
      </vt:variant>
      <vt:variant>
        <vt:i4>2555915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YANDEX_48</vt:lpwstr>
      </vt:variant>
      <vt:variant>
        <vt:i4>2555915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2555915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2555915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2097163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2555915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2097163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YANDEX_37</vt:lpwstr>
      </vt:variant>
      <vt:variant>
        <vt:i4>2097163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YANDEX_31</vt:lpwstr>
      </vt:variant>
      <vt:variant>
        <vt:i4>2097163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YANDEX_30</vt:lpwstr>
      </vt:variant>
      <vt:variant>
        <vt:i4>6029339</vt:i4>
      </vt:variant>
      <vt:variant>
        <vt:i4>12</vt:i4>
      </vt:variant>
      <vt:variant>
        <vt:i4>0</vt:i4>
      </vt:variant>
      <vt:variant>
        <vt:i4>5</vt:i4>
      </vt:variant>
      <vt:variant>
        <vt:lpwstr>garantf1://2207682.0/</vt:lpwstr>
      </vt:variant>
      <vt:variant>
        <vt:lpwstr/>
      </vt:variant>
      <vt:variant>
        <vt:i4>1704038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consultantplus://offline/ref=E4A3220462933773899D4AACDDA459BA63DDD4339541C7A5F87EEBC2D2C3A82A48CC02EAF3E1B6B77DD904I5r7H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consultantplus://offline/ref=E4A3220462933773899D54A1CBC805B264D0833B9349C4F2A721B09F85CAA27D0F835BAAB7IEr9H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</cp:lastModifiedBy>
  <cp:revision>57</cp:revision>
  <cp:lastPrinted>2001-12-31T17:32:00Z</cp:lastPrinted>
  <dcterms:created xsi:type="dcterms:W3CDTF">2017-12-24T04:46:00Z</dcterms:created>
  <dcterms:modified xsi:type="dcterms:W3CDTF">2019-04-10T00:29:00Z</dcterms:modified>
</cp:coreProperties>
</file>