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CA" w:rsidRPr="00F175CA" w:rsidRDefault="00F175CA" w:rsidP="00F175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sz w:val="32"/>
          <w:szCs w:val="32"/>
          <w:lang w:eastAsia="ru-RU"/>
        </w:rPr>
        <w:t>08.10.2019 Г. № 206</w:t>
      </w:r>
    </w:p>
    <w:p w:rsidR="00F175CA" w:rsidRPr="00F175CA" w:rsidRDefault="00F175CA" w:rsidP="00F175C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F175CA" w:rsidRPr="00F175CA" w:rsidRDefault="00F175CA" w:rsidP="00F175C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F175CA" w:rsidRPr="00F175CA" w:rsidRDefault="00F175CA" w:rsidP="00F175C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F175CA" w:rsidRPr="00F175CA" w:rsidRDefault="00F175CA" w:rsidP="00F175C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F175CA" w:rsidRPr="00F175CA" w:rsidRDefault="00F175CA" w:rsidP="00F17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F175CA" w:rsidRPr="00F175CA" w:rsidRDefault="00F175CA" w:rsidP="00F175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F175CA" w:rsidRPr="00F175CA" w:rsidRDefault="00F175CA" w:rsidP="00F175C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F175C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F175CA" w:rsidRPr="00F175CA" w:rsidRDefault="00F175CA" w:rsidP="00F175CA">
      <w:pPr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F175CA" w:rsidRPr="00F175CA" w:rsidRDefault="00F175CA" w:rsidP="00F175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75CA">
        <w:rPr>
          <w:rFonts w:ascii="Arial" w:eastAsia="Calibri" w:hAnsi="Arial" w:cs="Arial"/>
          <w:b/>
          <w:sz w:val="32"/>
          <w:szCs w:val="32"/>
        </w:rPr>
        <w:t>«О СНОСЕ ЖИЛЫХ ДОМОВ И ПРИЗНАНИИ ЖИЛЫХ ДОМОВ ПОЛНОСТЬЮ УНИЧТОЖЕННЫМИ ПАВОДКОМ</w:t>
      </w:r>
    </w:p>
    <w:p w:rsidR="00F175CA" w:rsidRPr="00F175CA" w:rsidRDefault="00F175CA" w:rsidP="00F175C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75CA">
        <w:rPr>
          <w:rFonts w:ascii="Arial" w:eastAsia="Calibri" w:hAnsi="Arial" w:cs="Arial"/>
          <w:b/>
          <w:sz w:val="32"/>
          <w:szCs w:val="32"/>
        </w:rPr>
        <w:t>В АТАГАЙСКОМ МУНИЦИПАЛЬНОМ ОБРАЗОВАНИИ»</w:t>
      </w:r>
    </w:p>
    <w:p w:rsidR="00F175CA" w:rsidRPr="00F175CA" w:rsidRDefault="00F175CA" w:rsidP="00F175CA">
      <w:pPr>
        <w:spacing w:after="0" w:line="276" w:lineRule="auto"/>
        <w:ind w:left="851"/>
        <w:rPr>
          <w:rFonts w:ascii="Arial" w:eastAsia="Calibri" w:hAnsi="Arial" w:cs="Arial"/>
          <w:sz w:val="16"/>
          <w:szCs w:val="16"/>
        </w:rPr>
      </w:pPr>
    </w:p>
    <w:p w:rsidR="00F175CA" w:rsidRPr="00F175CA" w:rsidRDefault="00F175CA" w:rsidP="00F175C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F175C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F175C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 w:rsidRPr="00F175C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F175CA" w:rsidRPr="00F175CA" w:rsidRDefault="00F175CA" w:rsidP="00F175CA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F175CA" w:rsidRPr="00F175CA" w:rsidRDefault="00F175CA" w:rsidP="00F175C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F175CA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F175CA" w:rsidRPr="00F175CA" w:rsidRDefault="00F175CA" w:rsidP="00F175CA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F175CA" w:rsidRPr="00F175CA" w:rsidRDefault="00F175CA" w:rsidP="00F175CA">
      <w:pPr>
        <w:spacing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>1. Признать аварийными и подлежащими сносу:</w:t>
      </w:r>
    </w:p>
    <w:p w:rsidR="00F175CA" w:rsidRPr="00F175CA" w:rsidRDefault="00F175CA" w:rsidP="00F175CA">
      <w:pPr>
        <w:spacing w:after="0" w:line="240" w:lineRule="auto"/>
        <w:ind w:left="1069" w:right="-1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175CA" w:rsidRPr="00F175CA" w:rsidRDefault="00F175CA" w:rsidP="00F175CA">
      <w:pPr>
        <w:spacing w:after="0" w:line="240" w:lineRule="auto"/>
        <w:ind w:left="851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>1. Жилой дом № 8, расположенный по адресу: Иркутская область, Нижнеудинский район, р.п. Атагай, уч. Балакшин Бор, ул. Пионерская.</w:t>
      </w:r>
    </w:p>
    <w:p w:rsidR="00F175CA" w:rsidRPr="00F175CA" w:rsidRDefault="00F175CA" w:rsidP="00F175C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5CA" w:rsidRPr="00F175CA" w:rsidRDefault="00F175CA" w:rsidP="00F175C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F175CA" w:rsidRPr="00F175CA" w:rsidRDefault="00F175CA" w:rsidP="00F175C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Атагайского городского поселения и разместить на официальном сайте администрации Атагайского муниципального образования </w:t>
      </w:r>
      <w:hyperlink r:id="rId4" w:history="1">
        <w:r w:rsidRPr="00F175C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</w:t>
        </w:r>
        <w:r w:rsidRPr="00F175C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atagaiadm</w:t>
        </w:r>
        <w:r w:rsidRPr="00F175C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.ru/</w:t>
        </w:r>
      </w:hyperlink>
      <w:r w:rsidRPr="00F175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5CA" w:rsidRPr="00F175CA" w:rsidRDefault="00F175CA" w:rsidP="00F175CA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175CA" w:rsidRPr="00F175CA" w:rsidRDefault="00F175CA" w:rsidP="00F175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5CA" w:rsidRPr="00F175CA" w:rsidRDefault="00F175CA" w:rsidP="00F175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F175CA" w:rsidRPr="00F175CA" w:rsidRDefault="00F175CA" w:rsidP="00F175CA">
      <w:pPr>
        <w:spacing w:after="200" w:line="276" w:lineRule="auto"/>
        <w:rPr>
          <w:rFonts w:ascii="Arial" w:eastAsia="Calibri" w:hAnsi="Arial" w:cs="Arial"/>
        </w:rPr>
      </w:pPr>
      <w:r w:rsidRPr="00F175C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В.В. Жукова</w:t>
      </w:r>
    </w:p>
    <w:p w:rsidR="00F175CA" w:rsidRPr="00F175CA" w:rsidRDefault="00F175CA" w:rsidP="00F175CA">
      <w:pPr>
        <w:spacing w:after="200" w:line="276" w:lineRule="auto"/>
        <w:rPr>
          <w:rFonts w:ascii="Arial" w:eastAsia="Calibri" w:hAnsi="Arial" w:cs="Arial"/>
        </w:rPr>
      </w:pPr>
    </w:p>
    <w:p w:rsidR="00FF56F8" w:rsidRDefault="00F175CA">
      <w:bookmarkStart w:id="0" w:name="_GoBack"/>
      <w:bookmarkEnd w:id="0"/>
    </w:p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34"/>
    <w:rsid w:val="000D5467"/>
    <w:rsid w:val="00BA021F"/>
    <w:rsid w:val="00CB5634"/>
    <w:rsid w:val="00F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A2AB-516A-4B2C-82CB-5B15EA97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agai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2019-10-11T03:45:00Z</dcterms:created>
  <dcterms:modified xsi:type="dcterms:W3CDTF">2019-10-11T03:45:00Z</dcterms:modified>
</cp:coreProperties>
</file>