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2" w:rsidRPr="00B85DEB" w:rsidRDefault="00AD068D" w:rsidP="00EF3230">
      <w:pPr>
        <w:jc w:val="center"/>
        <w:rPr>
          <w:rFonts w:ascii="Arial" w:hAnsi="Arial" w:cs="Arial"/>
          <w:b/>
          <w:sz w:val="32"/>
          <w:szCs w:val="32"/>
        </w:rPr>
      </w:pPr>
      <w:bookmarkStart w:id="0" w:name="_GoBack"/>
      <w:bookmarkEnd w:id="0"/>
      <w:r w:rsidRPr="00AD068D">
        <w:rPr>
          <w:rFonts w:ascii="Arial" w:hAnsi="Arial" w:cs="Arial"/>
          <w:b/>
          <w:noProof/>
          <w:sz w:val="32"/>
          <w:szCs w:val="32"/>
        </w:rPr>
        <w:t>11.01.2018</w:t>
      </w:r>
      <w:r w:rsidR="00B85DEB" w:rsidRPr="00AD068D">
        <w:rPr>
          <w:rFonts w:ascii="Arial" w:hAnsi="Arial" w:cs="Arial"/>
          <w:b/>
          <w:noProof/>
          <w:sz w:val="32"/>
          <w:szCs w:val="32"/>
        </w:rPr>
        <w:t>г. №</w:t>
      </w:r>
      <w:r w:rsidRPr="00AD068D">
        <w:rPr>
          <w:rFonts w:ascii="Arial" w:hAnsi="Arial" w:cs="Arial"/>
          <w:b/>
          <w:noProof/>
          <w:sz w:val="32"/>
          <w:szCs w:val="32"/>
        </w:rPr>
        <w:t>04</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866C65" w:rsidP="00EF3230">
      <w:pPr>
        <w:jc w:val="center"/>
        <w:rPr>
          <w:rFonts w:ascii="Arial" w:hAnsi="Arial" w:cs="Arial"/>
          <w:b/>
          <w:bCs/>
          <w:sz w:val="32"/>
          <w:szCs w:val="32"/>
        </w:rPr>
      </w:pPr>
      <w:r w:rsidRPr="00B85DEB">
        <w:rPr>
          <w:rFonts w:ascii="Arial" w:hAnsi="Arial" w:cs="Arial"/>
          <w:b/>
          <w:bCs/>
          <w:sz w:val="32"/>
          <w:szCs w:val="32"/>
        </w:rPr>
        <w:t>АТАГАЙ</w:t>
      </w:r>
      <w:r w:rsidR="00B85DEB">
        <w:rPr>
          <w:rFonts w:ascii="Arial" w:hAnsi="Arial" w:cs="Arial"/>
          <w:b/>
          <w:bCs/>
          <w:sz w:val="32"/>
          <w:szCs w:val="32"/>
        </w:rPr>
        <w:t>СКОЕ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244D9F" w:rsidRDefault="00B85DEB" w:rsidP="00B85DEB">
      <w:pPr>
        <w:jc w:val="center"/>
        <w:rPr>
          <w:rFonts w:ascii="Arial" w:hAnsi="Arial" w:cs="Arial"/>
          <w:b/>
          <w:sz w:val="32"/>
          <w:szCs w:val="32"/>
        </w:rPr>
      </w:pPr>
      <w:r w:rsidRPr="00B85DEB">
        <w:rPr>
          <w:rFonts w:ascii="Arial" w:hAnsi="Arial" w:cs="Arial"/>
          <w:b/>
          <w:sz w:val="32"/>
          <w:szCs w:val="32"/>
        </w:rPr>
        <w:t>О</w:t>
      </w:r>
      <w:r w:rsidR="00924B56">
        <w:rPr>
          <w:rFonts w:ascii="Arial" w:hAnsi="Arial" w:cs="Arial"/>
          <w:b/>
          <w:sz w:val="32"/>
          <w:szCs w:val="32"/>
        </w:rPr>
        <w:t xml:space="preserve">Б УТВЕРЖДЕНИИ </w:t>
      </w:r>
      <w:r w:rsidR="00244D9F">
        <w:rPr>
          <w:rFonts w:ascii="Arial" w:hAnsi="Arial" w:cs="Arial"/>
          <w:b/>
          <w:sz w:val="32"/>
          <w:szCs w:val="32"/>
        </w:rPr>
        <w:t>ПЛАНА РАБОТЫ КОМИССИИ АТАГАЙСКОГО МУНИЦИПАЛЬНОГО ОБРАЗОВАНИЯ ПО ПРЕДУПРЕЖДЕНИЮ И ЛИКВИДАЦИИ ЧРЕЗВЫЧАЙНЫХ СИТУАЦИЙ И ОБЕСПЕЧЕНИЮ ПОЖАРНОЙ БЕЗОПАСНОСТИ НА 2018 ГОД</w:t>
      </w:r>
    </w:p>
    <w:p w:rsidR="00743452" w:rsidRPr="00B85DEB" w:rsidRDefault="00743452" w:rsidP="00BC590E">
      <w:pPr>
        <w:rPr>
          <w:rFonts w:ascii="Arial" w:hAnsi="Arial" w:cs="Arial"/>
        </w:rPr>
      </w:pPr>
    </w:p>
    <w:p w:rsidR="00924B56" w:rsidRDefault="00924B56" w:rsidP="00924B56">
      <w:pPr>
        <w:pStyle w:val="a7"/>
        <w:ind w:firstLine="709"/>
        <w:jc w:val="both"/>
        <w:rPr>
          <w:b w:val="0"/>
        </w:rPr>
      </w:pPr>
      <w:r w:rsidRPr="00924B56">
        <w:rPr>
          <w:rFonts w:ascii="Arial" w:hAnsi="Arial" w:cs="Arial"/>
          <w:b w:val="0"/>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руководствуясь Уставом Атагайского муниципального образования, в целях поддержания в готовности сил и средств, предназначенных для действия в чрезвычайных ситуациях на территории Атагайского муниципального образования</w:t>
      </w:r>
      <w:r w:rsidRPr="00FC5DFE">
        <w:rPr>
          <w:b w:val="0"/>
        </w:rPr>
        <w:t xml:space="preserve"> </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924B56" w:rsidRPr="00924B56" w:rsidRDefault="00244D9F" w:rsidP="00924B56">
      <w:pPr>
        <w:rPr>
          <w:rFonts w:ascii="Arial" w:hAnsi="Arial" w:cs="Arial"/>
        </w:rPr>
      </w:pPr>
      <w:r>
        <w:rPr>
          <w:rFonts w:ascii="Arial" w:hAnsi="Arial" w:cs="Arial"/>
        </w:rPr>
        <w:t>1</w:t>
      </w:r>
      <w:r w:rsidR="00924B56">
        <w:rPr>
          <w:rFonts w:ascii="Arial" w:hAnsi="Arial" w:cs="Arial"/>
        </w:rPr>
        <w:t>.</w:t>
      </w:r>
      <w:r w:rsidR="009D45FE">
        <w:rPr>
          <w:rFonts w:ascii="Arial" w:hAnsi="Arial" w:cs="Arial"/>
        </w:rPr>
        <w:t>Утвердить п</w:t>
      </w:r>
      <w:r w:rsidR="00924B56" w:rsidRPr="00924B56">
        <w:rPr>
          <w:rFonts w:ascii="Arial" w:hAnsi="Arial" w:cs="Arial"/>
        </w:rPr>
        <w:t>лан работы КЧС и ПБ</w:t>
      </w:r>
      <w:r>
        <w:rPr>
          <w:rFonts w:ascii="Arial" w:hAnsi="Arial" w:cs="Arial"/>
        </w:rPr>
        <w:t xml:space="preserve"> на 2018</w:t>
      </w:r>
      <w:r w:rsidR="00924B56">
        <w:rPr>
          <w:rFonts w:ascii="Arial" w:hAnsi="Arial" w:cs="Arial"/>
        </w:rPr>
        <w:t xml:space="preserve"> год</w:t>
      </w:r>
      <w:r>
        <w:rPr>
          <w:rFonts w:ascii="Arial" w:hAnsi="Arial" w:cs="Arial"/>
        </w:rPr>
        <w:t xml:space="preserve"> согласно приложения №1</w:t>
      </w:r>
      <w:r w:rsidR="009D45FE">
        <w:rPr>
          <w:rFonts w:ascii="Arial" w:hAnsi="Arial" w:cs="Arial"/>
        </w:rPr>
        <w:t>.</w:t>
      </w:r>
    </w:p>
    <w:p w:rsidR="00924B56" w:rsidRPr="00924B56" w:rsidRDefault="00244D9F" w:rsidP="00924B56">
      <w:pPr>
        <w:rPr>
          <w:rFonts w:ascii="Arial" w:hAnsi="Arial" w:cs="Arial"/>
        </w:rPr>
      </w:pPr>
      <w:r>
        <w:rPr>
          <w:rFonts w:ascii="Arial" w:hAnsi="Arial" w:cs="Arial"/>
        </w:rPr>
        <w:t>2</w:t>
      </w:r>
      <w:r w:rsidR="009D45FE">
        <w:rPr>
          <w:rFonts w:ascii="Arial" w:hAnsi="Arial" w:cs="Arial"/>
        </w:rPr>
        <w:t>.</w:t>
      </w:r>
      <w:r w:rsidR="00924B56" w:rsidRPr="00924B56">
        <w:rPr>
          <w:rFonts w:ascii="Arial" w:hAnsi="Arial" w:cs="Arial"/>
        </w:rPr>
        <w:t>Опубликовать настоящее постановление на официальном сайте администрации Атагайского муниципального образования в сети интернет.</w:t>
      </w:r>
    </w:p>
    <w:p w:rsidR="00924B56" w:rsidRPr="00924B56" w:rsidRDefault="00244D9F" w:rsidP="00924B56">
      <w:pPr>
        <w:rPr>
          <w:rFonts w:ascii="Arial" w:hAnsi="Arial" w:cs="Arial"/>
        </w:rPr>
      </w:pPr>
      <w:r>
        <w:rPr>
          <w:rFonts w:ascii="Arial" w:hAnsi="Arial" w:cs="Arial"/>
        </w:rPr>
        <w:t>3</w:t>
      </w:r>
      <w:r w:rsidR="00924B56" w:rsidRPr="00924B56">
        <w:rPr>
          <w:rFonts w:ascii="Arial" w:hAnsi="Arial" w:cs="Arial"/>
        </w:rPr>
        <w:t>. Контроль за исполнением настоящего постановления оставляю за собой.</w:t>
      </w:r>
    </w:p>
    <w:p w:rsidR="00924B56" w:rsidRPr="00924B56" w:rsidRDefault="00924B56" w:rsidP="00924B56">
      <w:pPr>
        <w:rPr>
          <w:rFonts w:ascii="Arial" w:hAnsi="Arial" w:cs="Arial"/>
        </w:rPr>
      </w:pPr>
    </w:p>
    <w:p w:rsidR="00743452" w:rsidRPr="00B85DEB" w:rsidRDefault="00743452" w:rsidP="009D45FE">
      <w:pPr>
        <w:jc w:val="both"/>
        <w:rPr>
          <w:rFonts w:ascii="Arial" w:hAnsi="Arial" w:cs="Arial"/>
        </w:rPr>
      </w:pPr>
    </w:p>
    <w:p w:rsidR="00743452" w:rsidRPr="00B85DEB" w:rsidRDefault="00743452" w:rsidP="00BC590E">
      <w:pPr>
        <w:jc w:val="both"/>
        <w:rPr>
          <w:rFonts w:ascii="Arial" w:hAnsi="Arial" w:cs="Arial"/>
        </w:rPr>
      </w:pPr>
      <w:r w:rsidRPr="00B85DEB">
        <w:rPr>
          <w:rFonts w:ascii="Arial" w:hAnsi="Arial" w:cs="Arial"/>
        </w:rPr>
        <w:t xml:space="preserve">Глава </w:t>
      </w:r>
      <w:r w:rsidR="00F7428B" w:rsidRPr="00B85DEB">
        <w:rPr>
          <w:rFonts w:ascii="Arial" w:hAnsi="Arial" w:cs="Arial"/>
        </w:rPr>
        <w:t>Атагай</w:t>
      </w:r>
      <w:r w:rsidRPr="00B85DEB">
        <w:rPr>
          <w:rFonts w:ascii="Arial" w:hAnsi="Arial" w:cs="Arial"/>
        </w:rPr>
        <w:t xml:space="preserve">ского </w:t>
      </w:r>
      <w:r w:rsidR="00024599">
        <w:rPr>
          <w:rFonts w:ascii="Arial" w:hAnsi="Arial" w:cs="Arial"/>
        </w:rPr>
        <w:t>муниципального образования</w:t>
      </w:r>
    </w:p>
    <w:p w:rsidR="00743452" w:rsidRDefault="00024599" w:rsidP="00024599">
      <w:pPr>
        <w:jc w:val="both"/>
        <w:rPr>
          <w:rFonts w:ascii="Arial" w:hAnsi="Arial" w:cs="Arial"/>
        </w:rPr>
      </w:pPr>
      <w:r>
        <w:rPr>
          <w:rFonts w:ascii="Arial" w:hAnsi="Arial" w:cs="Arial"/>
        </w:rPr>
        <w:t>В.В. Жукова</w:t>
      </w:r>
    </w:p>
    <w:p w:rsidR="00024599" w:rsidRPr="00B85DEB" w:rsidRDefault="00024599" w:rsidP="00024599">
      <w:pPr>
        <w:jc w:val="both"/>
        <w:rPr>
          <w:rFonts w:ascii="Arial" w:hAnsi="Arial" w:cs="Arial"/>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BD280C" w:rsidRDefault="00BD280C" w:rsidP="00BD280C">
      <w:pPr>
        <w:tabs>
          <w:tab w:val="left" w:pos="6120"/>
        </w:tabs>
        <w:rPr>
          <w:rFonts w:ascii="Times New Roman" w:hAnsi="Times New Roman" w:cs="Times New Roman"/>
        </w:rPr>
      </w:pPr>
    </w:p>
    <w:p w:rsidR="00743452" w:rsidRPr="00D155F9" w:rsidRDefault="00244D9F" w:rsidP="00D155F9">
      <w:pPr>
        <w:tabs>
          <w:tab w:val="left" w:pos="6120"/>
        </w:tabs>
        <w:jc w:val="right"/>
        <w:rPr>
          <w:rFonts w:ascii="Courier New" w:hAnsi="Courier New" w:cs="Courier New"/>
          <w:sz w:val="22"/>
          <w:szCs w:val="22"/>
        </w:rPr>
      </w:pPr>
      <w:r>
        <w:rPr>
          <w:rFonts w:ascii="Courier New" w:hAnsi="Courier New" w:cs="Courier New"/>
          <w:sz w:val="22"/>
          <w:szCs w:val="22"/>
        </w:rPr>
        <w:lastRenderedPageBreak/>
        <w:t>Приложение № 1</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постановлением администрации Атагайского муниципального </w:t>
      </w:r>
    </w:p>
    <w:p w:rsidR="00743452" w:rsidRPr="00D155F9" w:rsidRDefault="00AD068D" w:rsidP="00D155F9">
      <w:pPr>
        <w:jc w:val="right"/>
        <w:rPr>
          <w:rFonts w:ascii="Courier New" w:hAnsi="Courier New" w:cs="Courier New"/>
          <w:sz w:val="22"/>
          <w:szCs w:val="22"/>
        </w:rPr>
      </w:pPr>
      <w:r w:rsidRPr="00AD068D">
        <w:rPr>
          <w:rFonts w:ascii="Courier New" w:hAnsi="Courier New" w:cs="Courier New"/>
          <w:sz w:val="22"/>
          <w:szCs w:val="22"/>
        </w:rPr>
        <w:t>образования от 11.01.2018 г. №04</w:t>
      </w:r>
    </w:p>
    <w:p w:rsidR="00743452" w:rsidRPr="00182163" w:rsidRDefault="00743452" w:rsidP="00BC590E">
      <w:pPr>
        <w:rPr>
          <w:rFonts w:ascii="Arial" w:hAnsi="Arial" w:cs="Arial"/>
          <w:spacing w:val="-2"/>
        </w:rPr>
      </w:pPr>
    </w:p>
    <w:p w:rsidR="00476F11" w:rsidRDefault="00476F11" w:rsidP="00BC590E">
      <w:pPr>
        <w:jc w:val="center"/>
        <w:rPr>
          <w:rFonts w:ascii="Arial" w:hAnsi="Arial" w:cs="Arial"/>
          <w:b/>
          <w:bCs/>
          <w:spacing w:val="-2"/>
          <w:sz w:val="30"/>
          <w:szCs w:val="30"/>
        </w:rPr>
      </w:pPr>
    </w:p>
    <w:p w:rsidR="00476F11" w:rsidRDefault="00476F11" w:rsidP="00BC590E">
      <w:pPr>
        <w:jc w:val="center"/>
        <w:rPr>
          <w:rFonts w:ascii="Arial" w:hAnsi="Arial" w:cs="Arial"/>
          <w:b/>
          <w:bCs/>
          <w:spacing w:val="-2"/>
          <w:sz w:val="30"/>
          <w:szCs w:val="30"/>
        </w:rPr>
      </w:pPr>
    </w:p>
    <w:p w:rsidR="009D45FE" w:rsidRPr="009D45FE" w:rsidRDefault="009D45FE" w:rsidP="001F55AF">
      <w:pPr>
        <w:ind w:left="480" w:right="54" w:firstLine="60"/>
        <w:jc w:val="center"/>
        <w:rPr>
          <w:rFonts w:ascii="Arial" w:hAnsi="Arial" w:cs="Arial"/>
          <w:b/>
          <w:sz w:val="30"/>
          <w:szCs w:val="30"/>
        </w:rPr>
      </w:pPr>
      <w:r>
        <w:rPr>
          <w:rFonts w:ascii="Arial" w:hAnsi="Arial" w:cs="Arial"/>
          <w:b/>
          <w:sz w:val="30"/>
          <w:szCs w:val="30"/>
        </w:rPr>
        <w:t>П</w:t>
      </w:r>
      <w:r w:rsidRPr="009D45FE">
        <w:rPr>
          <w:rFonts w:ascii="Arial" w:hAnsi="Arial" w:cs="Arial"/>
          <w:b/>
          <w:sz w:val="30"/>
          <w:szCs w:val="30"/>
        </w:rPr>
        <w:t>лан</w:t>
      </w:r>
    </w:p>
    <w:p w:rsidR="00743452" w:rsidRPr="009D45FE" w:rsidRDefault="009D45FE" w:rsidP="001F55AF">
      <w:pPr>
        <w:ind w:left="480" w:right="54" w:firstLine="60"/>
        <w:jc w:val="center"/>
        <w:rPr>
          <w:rFonts w:ascii="Arial" w:hAnsi="Arial" w:cs="Arial"/>
          <w:b/>
          <w:sz w:val="30"/>
          <w:szCs w:val="30"/>
        </w:rPr>
      </w:pPr>
      <w:r w:rsidRPr="009D45FE">
        <w:rPr>
          <w:rFonts w:ascii="Arial" w:hAnsi="Arial" w:cs="Arial"/>
          <w:b/>
          <w:sz w:val="30"/>
          <w:szCs w:val="30"/>
        </w:rPr>
        <w:t xml:space="preserve">работы комиссии Атагайского муниципального образования по </w:t>
      </w:r>
      <w:r w:rsidR="001F55AF" w:rsidRPr="009D45FE">
        <w:rPr>
          <w:rFonts w:ascii="Arial" w:hAnsi="Arial" w:cs="Arial"/>
          <w:b/>
          <w:sz w:val="30"/>
          <w:szCs w:val="30"/>
        </w:rPr>
        <w:t>предупреждению и</w:t>
      </w:r>
      <w:r w:rsidRPr="009D45FE">
        <w:rPr>
          <w:rFonts w:ascii="Arial" w:hAnsi="Arial" w:cs="Arial"/>
          <w:b/>
          <w:sz w:val="30"/>
          <w:szCs w:val="30"/>
        </w:rPr>
        <w:t xml:space="preserve"> ликвидации чрезвычайных ситуаций и обеспечению </w:t>
      </w:r>
      <w:r w:rsidR="001F55AF" w:rsidRPr="009D45FE">
        <w:rPr>
          <w:rFonts w:ascii="Arial" w:hAnsi="Arial" w:cs="Arial"/>
          <w:b/>
          <w:sz w:val="30"/>
          <w:szCs w:val="30"/>
        </w:rPr>
        <w:t>пожарной безопасности на</w:t>
      </w:r>
      <w:r w:rsidR="00244D9F">
        <w:rPr>
          <w:rFonts w:ascii="Arial" w:hAnsi="Arial" w:cs="Arial"/>
          <w:b/>
          <w:sz w:val="30"/>
          <w:szCs w:val="30"/>
        </w:rPr>
        <w:t xml:space="preserve"> 2018</w:t>
      </w:r>
      <w:r w:rsidRPr="009D45FE">
        <w:rPr>
          <w:rFonts w:ascii="Arial" w:hAnsi="Arial" w:cs="Arial"/>
          <w:b/>
          <w:sz w:val="30"/>
          <w:szCs w:val="30"/>
        </w:rPr>
        <w:t xml:space="preserve"> год</w:t>
      </w:r>
    </w:p>
    <w:p w:rsidR="00743452" w:rsidRPr="00D155F9" w:rsidRDefault="00743452" w:rsidP="001F55AF">
      <w:pPr>
        <w:jc w:val="center"/>
        <w:rPr>
          <w:rFonts w:ascii="Arial" w:hAnsi="Arial" w:cs="Arial"/>
          <w:bCs/>
        </w:rPr>
      </w:pPr>
    </w:p>
    <w:tbl>
      <w:tblPr>
        <w:tblW w:w="94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690"/>
        <w:gridCol w:w="1729"/>
        <w:gridCol w:w="2439"/>
      </w:tblGrid>
      <w:tr w:rsidR="000F2978" w:rsidRPr="009D45FE" w:rsidTr="000F2978">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w:t>
            </w:r>
          </w:p>
          <w:p w:rsidR="000F2978" w:rsidRPr="009D45FE" w:rsidRDefault="000F2978" w:rsidP="009D45FE">
            <w:pPr>
              <w:rPr>
                <w:rFonts w:ascii="Arial" w:hAnsi="Arial" w:cs="Arial"/>
              </w:rPr>
            </w:pPr>
            <w:r w:rsidRPr="009D45FE">
              <w:rPr>
                <w:rFonts w:ascii="Arial" w:hAnsi="Arial" w:cs="Arial"/>
              </w:rPr>
              <w:t>п/п</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jc w:val="center"/>
              <w:rPr>
                <w:rFonts w:ascii="Arial" w:hAnsi="Arial" w:cs="Arial"/>
              </w:rPr>
            </w:pPr>
            <w:r w:rsidRPr="009D45FE">
              <w:rPr>
                <w:rFonts w:ascii="Arial" w:hAnsi="Arial" w:cs="Arial"/>
              </w:rPr>
              <w:t>Наименование  мероприятия</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jc w:val="center"/>
              <w:rPr>
                <w:rFonts w:ascii="Arial" w:hAnsi="Arial" w:cs="Arial"/>
              </w:rPr>
            </w:pPr>
            <w:r w:rsidRPr="009D45FE">
              <w:rPr>
                <w:rFonts w:ascii="Arial" w:hAnsi="Arial" w:cs="Arial"/>
              </w:rPr>
              <w:t>Дата выполнения</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jc w:val="center"/>
              <w:rPr>
                <w:rFonts w:ascii="Arial" w:hAnsi="Arial" w:cs="Arial"/>
              </w:rPr>
            </w:pPr>
            <w:r w:rsidRPr="009D45FE">
              <w:rPr>
                <w:rFonts w:ascii="Arial" w:hAnsi="Arial" w:cs="Arial"/>
              </w:rPr>
              <w:t>Ответственный исполнитель</w:t>
            </w:r>
          </w:p>
        </w:tc>
      </w:tr>
      <w:tr w:rsidR="000F2978" w:rsidRPr="009D45FE" w:rsidTr="000F2978">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1</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Рассмотрен</w:t>
            </w:r>
            <w:r>
              <w:rPr>
                <w:rFonts w:ascii="Arial" w:hAnsi="Arial" w:cs="Arial"/>
              </w:rPr>
              <w:t>ие плана работы комиссии на 2018</w:t>
            </w:r>
            <w:r w:rsidRPr="009D45FE">
              <w:rPr>
                <w:rFonts w:ascii="Arial" w:hAnsi="Arial" w:cs="Arial"/>
              </w:rPr>
              <w:t xml:space="preserve"> год.</w:t>
            </w:r>
          </w:p>
          <w:p w:rsidR="000F2978" w:rsidRPr="009D45FE" w:rsidRDefault="00DB7ED8" w:rsidP="009D45FE">
            <w:pPr>
              <w:rPr>
                <w:rFonts w:ascii="Arial" w:hAnsi="Arial" w:cs="Arial"/>
              </w:rPr>
            </w:pPr>
            <w:r>
              <w:rPr>
                <w:rFonts w:ascii="Arial" w:hAnsi="Arial" w:cs="Arial"/>
              </w:rPr>
              <w:t xml:space="preserve">Заседание КЧС и </w:t>
            </w:r>
            <w:r w:rsidR="000F2978" w:rsidRPr="009D45FE">
              <w:rPr>
                <w:rFonts w:ascii="Arial" w:hAnsi="Arial" w:cs="Arial"/>
              </w:rPr>
              <w:t xml:space="preserve">ПБ «О состоянии защиты населения и территорий Атагайского муниципального образования </w:t>
            </w:r>
            <w:r w:rsidR="000F2978">
              <w:rPr>
                <w:rFonts w:ascii="Arial" w:hAnsi="Arial" w:cs="Arial"/>
              </w:rPr>
              <w:t>от ЧС   в 2018</w:t>
            </w:r>
            <w:r w:rsidR="000F2978" w:rsidRPr="009D45FE">
              <w:rPr>
                <w:rFonts w:ascii="Arial" w:hAnsi="Arial" w:cs="Arial"/>
              </w:rPr>
              <w:t xml:space="preserve"> г.</w:t>
            </w:r>
          </w:p>
          <w:p w:rsidR="000F2978" w:rsidRPr="009D45FE" w:rsidRDefault="000F2978" w:rsidP="009D45FE">
            <w:pPr>
              <w:rPr>
                <w:rFonts w:ascii="Arial" w:hAnsi="Arial" w:cs="Arial"/>
              </w:rPr>
            </w:pPr>
            <w:r w:rsidRPr="009D45FE">
              <w:rPr>
                <w:rFonts w:ascii="Arial" w:hAnsi="Arial" w:cs="Arial"/>
              </w:rPr>
              <w:t>Участие в предупреждении и ликвидации последствий ЧС в границах МО.</w:t>
            </w:r>
          </w:p>
          <w:p w:rsidR="000F2978" w:rsidRPr="009D45FE" w:rsidRDefault="000F2978" w:rsidP="009D45FE">
            <w:pPr>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p>
          <w:p w:rsidR="000F2978" w:rsidRPr="009D45FE" w:rsidRDefault="000F2978" w:rsidP="001F55AF">
            <w:pPr>
              <w:jc w:val="center"/>
              <w:rPr>
                <w:rFonts w:ascii="Arial" w:hAnsi="Arial" w:cs="Arial"/>
              </w:rPr>
            </w:pPr>
          </w:p>
          <w:p w:rsidR="000F2978" w:rsidRPr="009D45FE" w:rsidRDefault="000F2978" w:rsidP="001F55AF">
            <w:pPr>
              <w:jc w:val="center"/>
              <w:rPr>
                <w:rFonts w:ascii="Arial" w:hAnsi="Arial" w:cs="Arial"/>
              </w:rPr>
            </w:pPr>
            <w:r>
              <w:rPr>
                <w:rFonts w:ascii="Arial" w:hAnsi="Arial" w:cs="Arial"/>
              </w:rPr>
              <w:t>Ф</w:t>
            </w:r>
            <w:r w:rsidRPr="009D45FE">
              <w:rPr>
                <w:rFonts w:ascii="Arial" w:hAnsi="Arial" w:cs="Arial"/>
              </w:rPr>
              <w:t>евраль</w:t>
            </w:r>
            <w:r>
              <w:rPr>
                <w:rFonts w:ascii="Arial" w:hAnsi="Arial" w:cs="Arial"/>
              </w:rPr>
              <w:t xml:space="preserve"> -март</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r w:rsidRPr="009D45FE">
              <w:rPr>
                <w:rFonts w:ascii="Arial" w:hAnsi="Arial" w:cs="Arial"/>
              </w:rPr>
              <w:t>Председатель КЧС и ПБ</w:t>
            </w:r>
          </w:p>
          <w:p w:rsidR="000F2978" w:rsidRPr="009D45FE" w:rsidRDefault="000F2978" w:rsidP="001F55AF">
            <w:pPr>
              <w:jc w:val="center"/>
              <w:rPr>
                <w:rFonts w:ascii="Arial" w:hAnsi="Arial" w:cs="Arial"/>
              </w:rPr>
            </w:pPr>
          </w:p>
        </w:tc>
      </w:tr>
      <w:tr w:rsidR="000F2978" w:rsidRPr="009D45FE" w:rsidTr="000F2978">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2</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 xml:space="preserve">Занятия  с членами  КЧС и ПБ по изучению функциональных обязанностей, порядка   действий при угрозе  и возникновений ЧС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p>
          <w:p w:rsidR="000F2978" w:rsidRPr="009D45FE" w:rsidRDefault="000F2978" w:rsidP="001F55AF">
            <w:pPr>
              <w:jc w:val="center"/>
              <w:rPr>
                <w:rFonts w:ascii="Arial" w:hAnsi="Arial" w:cs="Arial"/>
              </w:rPr>
            </w:pPr>
            <w:r>
              <w:rPr>
                <w:rFonts w:ascii="Arial" w:hAnsi="Arial" w:cs="Arial"/>
              </w:rPr>
              <w:t>Раз в год</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r w:rsidRPr="009D45FE">
              <w:rPr>
                <w:rFonts w:ascii="Arial" w:hAnsi="Arial" w:cs="Arial"/>
              </w:rPr>
              <w:t>Председатель КЧС и ПБ</w:t>
            </w:r>
          </w:p>
          <w:p w:rsidR="000F2978" w:rsidRPr="009D45FE" w:rsidRDefault="000F2978" w:rsidP="001F55AF">
            <w:pPr>
              <w:jc w:val="center"/>
              <w:rPr>
                <w:rFonts w:ascii="Arial" w:hAnsi="Arial" w:cs="Arial"/>
              </w:rPr>
            </w:pPr>
          </w:p>
        </w:tc>
      </w:tr>
      <w:tr w:rsidR="000F2978" w:rsidRPr="009D45FE" w:rsidTr="000F2978">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3</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Разработка нормативно-правовых документов и осуществление мероприятий по обеспечению безаварийного пропуска весеннего половодь</w:t>
            </w:r>
            <w:r>
              <w:rPr>
                <w:rFonts w:ascii="Arial" w:hAnsi="Arial" w:cs="Arial"/>
              </w:rPr>
              <w:t>я 2018</w:t>
            </w:r>
            <w:r w:rsidRPr="009D45FE">
              <w:rPr>
                <w:rFonts w:ascii="Arial" w:hAnsi="Arial" w:cs="Arial"/>
              </w:rPr>
              <w:t xml:space="preserve"> г., о безопасности гидротехнических сооружений,  обеспечению  экологической безопасности в  период паводка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p>
          <w:p w:rsidR="000F2978" w:rsidRPr="009D45FE" w:rsidRDefault="000F2978" w:rsidP="001F55AF">
            <w:pPr>
              <w:jc w:val="center"/>
              <w:rPr>
                <w:rFonts w:ascii="Arial" w:hAnsi="Arial" w:cs="Arial"/>
              </w:rPr>
            </w:pPr>
            <w:r>
              <w:rPr>
                <w:rFonts w:ascii="Arial" w:hAnsi="Arial" w:cs="Arial"/>
              </w:rPr>
              <w:t>С</w:t>
            </w:r>
            <w:r w:rsidRPr="009D45FE">
              <w:rPr>
                <w:rFonts w:ascii="Arial" w:hAnsi="Arial" w:cs="Arial"/>
              </w:rPr>
              <w:t xml:space="preserve"> февраля до окончания паводка</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r w:rsidRPr="009D45FE">
              <w:rPr>
                <w:rFonts w:ascii="Arial" w:hAnsi="Arial" w:cs="Arial"/>
              </w:rPr>
              <w:t>Специалист по ГО и ЧС</w:t>
            </w:r>
          </w:p>
        </w:tc>
      </w:tr>
      <w:tr w:rsidR="000F2978" w:rsidRPr="009D45FE" w:rsidTr="000F2978">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4</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Организация и осуществление мероприятий по ГО защите населения и территории Атагайского муниципального образования от ЧС природного и техногенного характера</w:t>
            </w:r>
          </w:p>
          <w:p w:rsidR="000F2978" w:rsidRPr="009D45FE" w:rsidRDefault="000F2978" w:rsidP="009D45FE">
            <w:pPr>
              <w:rPr>
                <w:rFonts w:ascii="Arial" w:hAnsi="Arial" w:cs="Arial"/>
              </w:rPr>
            </w:pPr>
            <w:r w:rsidRPr="009D45FE">
              <w:rPr>
                <w:rFonts w:ascii="Arial" w:hAnsi="Arial" w:cs="Arial"/>
              </w:rPr>
              <w:t>Разработка  плана действий по  предупреждению и ликвидации ЧС  природного и техногенного характера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r w:rsidRPr="009D45FE">
              <w:rPr>
                <w:rFonts w:ascii="Arial" w:hAnsi="Arial" w:cs="Arial"/>
              </w:rPr>
              <w:t>Февраль</w:t>
            </w:r>
            <w:r>
              <w:rPr>
                <w:rFonts w:ascii="Arial" w:hAnsi="Arial" w:cs="Arial"/>
              </w:rPr>
              <w:t>- март</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r w:rsidRPr="009D45FE">
              <w:rPr>
                <w:rFonts w:ascii="Arial" w:hAnsi="Arial" w:cs="Arial"/>
              </w:rPr>
              <w:t>Председатель КЧС и ПБ</w:t>
            </w:r>
          </w:p>
          <w:p w:rsidR="000F2978" w:rsidRPr="009D45FE" w:rsidRDefault="000F2978" w:rsidP="001F55AF">
            <w:pPr>
              <w:jc w:val="center"/>
              <w:rPr>
                <w:rFonts w:ascii="Arial" w:hAnsi="Arial" w:cs="Arial"/>
              </w:rPr>
            </w:pPr>
          </w:p>
        </w:tc>
      </w:tr>
      <w:tr w:rsidR="000F2978" w:rsidRPr="009D45FE" w:rsidTr="000F2978">
        <w:trPr>
          <w:trHeight w:val="1184"/>
        </w:trPr>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5</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Осуществление  мероприятий  по обеспечению безопасности людей на водных объектах, охране их  жизни и здоровья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r>
              <w:rPr>
                <w:rFonts w:ascii="Arial" w:hAnsi="Arial" w:cs="Arial"/>
              </w:rPr>
              <w:t>Март -</w:t>
            </w:r>
            <w:r w:rsidRPr="009D45FE">
              <w:rPr>
                <w:rFonts w:ascii="Arial" w:hAnsi="Arial" w:cs="Arial"/>
              </w:rPr>
              <w:t>апрель</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r w:rsidRPr="009D45FE">
              <w:rPr>
                <w:rFonts w:ascii="Arial" w:hAnsi="Arial" w:cs="Arial"/>
              </w:rPr>
              <w:t>Заместитель председателя</w:t>
            </w:r>
          </w:p>
          <w:p w:rsidR="000F2978" w:rsidRPr="009D45FE" w:rsidRDefault="000F2978" w:rsidP="001F55AF">
            <w:pPr>
              <w:jc w:val="center"/>
              <w:rPr>
                <w:rFonts w:ascii="Arial" w:hAnsi="Arial" w:cs="Arial"/>
              </w:rPr>
            </w:pPr>
            <w:r w:rsidRPr="009D45FE">
              <w:rPr>
                <w:rFonts w:ascii="Arial" w:hAnsi="Arial" w:cs="Arial"/>
              </w:rPr>
              <w:t>КЧС и ПБ</w:t>
            </w:r>
          </w:p>
          <w:p w:rsidR="000F2978" w:rsidRPr="009D45FE" w:rsidRDefault="000F2978" w:rsidP="001F55AF">
            <w:pPr>
              <w:jc w:val="center"/>
              <w:rPr>
                <w:rFonts w:ascii="Arial" w:hAnsi="Arial" w:cs="Arial"/>
              </w:rPr>
            </w:pPr>
          </w:p>
        </w:tc>
      </w:tr>
      <w:tr w:rsidR="000F2978" w:rsidRPr="009D45FE" w:rsidTr="000F2978">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6</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 xml:space="preserve">Обеспечение  первичных   мер  </w:t>
            </w:r>
            <w:r w:rsidRPr="009D45FE">
              <w:rPr>
                <w:rFonts w:ascii="Arial" w:hAnsi="Arial" w:cs="Arial"/>
              </w:rPr>
              <w:lastRenderedPageBreak/>
              <w:t xml:space="preserve">пожарной безопасности в границах населенных  пунктов и лесах  Атагайского муниципального образования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r w:rsidRPr="009D45FE">
              <w:rPr>
                <w:rFonts w:ascii="Arial" w:hAnsi="Arial" w:cs="Arial"/>
              </w:rPr>
              <w:lastRenderedPageBreak/>
              <w:t xml:space="preserve">В течении </w:t>
            </w:r>
            <w:r w:rsidRPr="009D45FE">
              <w:rPr>
                <w:rFonts w:ascii="Arial" w:hAnsi="Arial" w:cs="Arial"/>
              </w:rPr>
              <w:lastRenderedPageBreak/>
              <w:t>года</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r w:rsidRPr="009D45FE">
              <w:rPr>
                <w:rFonts w:ascii="Arial" w:hAnsi="Arial" w:cs="Arial"/>
              </w:rPr>
              <w:lastRenderedPageBreak/>
              <w:t>Председатель</w:t>
            </w:r>
          </w:p>
          <w:p w:rsidR="000F2978" w:rsidRPr="009D45FE" w:rsidRDefault="000F2978" w:rsidP="001F55AF">
            <w:pPr>
              <w:jc w:val="center"/>
              <w:rPr>
                <w:rFonts w:ascii="Arial" w:hAnsi="Arial" w:cs="Arial"/>
              </w:rPr>
            </w:pPr>
            <w:r w:rsidRPr="009D45FE">
              <w:rPr>
                <w:rFonts w:ascii="Arial" w:hAnsi="Arial" w:cs="Arial"/>
              </w:rPr>
              <w:lastRenderedPageBreak/>
              <w:t>КЧС и ПБ</w:t>
            </w:r>
          </w:p>
          <w:p w:rsidR="000F2978" w:rsidRPr="009D45FE" w:rsidRDefault="000F2978" w:rsidP="001F55AF">
            <w:pPr>
              <w:jc w:val="center"/>
              <w:rPr>
                <w:rFonts w:ascii="Arial" w:hAnsi="Arial" w:cs="Arial"/>
              </w:rPr>
            </w:pPr>
          </w:p>
        </w:tc>
      </w:tr>
      <w:tr w:rsidR="000F2978" w:rsidRPr="009D45FE" w:rsidTr="000F2978">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lastRenderedPageBreak/>
              <w:t>7</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Проверка  состояния  пожарной безопасности   общеобразовательных учреждений Атагайского муниципального образования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r>
              <w:rPr>
                <w:rFonts w:ascii="Arial" w:hAnsi="Arial" w:cs="Arial"/>
              </w:rPr>
              <w:t>А</w:t>
            </w:r>
            <w:r w:rsidRPr="009D45FE">
              <w:rPr>
                <w:rFonts w:ascii="Arial" w:hAnsi="Arial" w:cs="Arial"/>
              </w:rPr>
              <w:t>вгуст</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r w:rsidRPr="009D45FE">
              <w:rPr>
                <w:rFonts w:ascii="Arial" w:hAnsi="Arial" w:cs="Arial"/>
              </w:rPr>
              <w:t>Председатель</w:t>
            </w:r>
          </w:p>
          <w:p w:rsidR="000F2978" w:rsidRPr="009D45FE" w:rsidRDefault="000F2978" w:rsidP="001F55AF">
            <w:pPr>
              <w:jc w:val="center"/>
              <w:rPr>
                <w:rFonts w:ascii="Arial" w:hAnsi="Arial" w:cs="Arial"/>
              </w:rPr>
            </w:pPr>
            <w:r w:rsidRPr="009D45FE">
              <w:rPr>
                <w:rFonts w:ascii="Arial" w:hAnsi="Arial" w:cs="Arial"/>
              </w:rPr>
              <w:t>КЧС и ПБ</w:t>
            </w:r>
          </w:p>
          <w:p w:rsidR="000F2978" w:rsidRPr="009D45FE" w:rsidRDefault="000F2978" w:rsidP="001F55AF">
            <w:pPr>
              <w:jc w:val="center"/>
              <w:rPr>
                <w:rFonts w:ascii="Arial" w:hAnsi="Arial" w:cs="Arial"/>
              </w:rPr>
            </w:pPr>
          </w:p>
        </w:tc>
      </w:tr>
      <w:tr w:rsidR="000F2978" w:rsidRPr="009D45FE" w:rsidTr="000F2978">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8</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1116D5">
            <w:pPr>
              <w:rPr>
                <w:rFonts w:ascii="Arial" w:hAnsi="Arial" w:cs="Arial"/>
              </w:rPr>
            </w:pPr>
            <w:r w:rsidRPr="009D45FE">
              <w:rPr>
                <w:rFonts w:ascii="Arial" w:hAnsi="Arial" w:cs="Arial"/>
              </w:rPr>
              <w:t xml:space="preserve">Мероприятия </w:t>
            </w:r>
            <w:r>
              <w:rPr>
                <w:rFonts w:ascii="Arial" w:hAnsi="Arial" w:cs="Arial"/>
              </w:rPr>
              <w:t xml:space="preserve">по профилактике </w:t>
            </w:r>
            <w:r w:rsidRPr="009D45FE">
              <w:rPr>
                <w:rFonts w:ascii="Arial" w:hAnsi="Arial" w:cs="Arial"/>
              </w:rPr>
              <w:t>терроризма</w:t>
            </w:r>
            <w:r>
              <w:rPr>
                <w:rFonts w:ascii="Arial" w:hAnsi="Arial" w:cs="Arial"/>
              </w:rPr>
              <w:t xml:space="preserve"> и экстремизма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r>
              <w:rPr>
                <w:rFonts w:ascii="Arial" w:hAnsi="Arial" w:cs="Arial"/>
              </w:rPr>
              <w:t>В течении года</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r w:rsidRPr="009D45FE">
              <w:rPr>
                <w:rFonts w:ascii="Arial" w:hAnsi="Arial" w:cs="Arial"/>
              </w:rPr>
              <w:t>Специалист по ГО и ЧС</w:t>
            </w:r>
          </w:p>
        </w:tc>
      </w:tr>
      <w:tr w:rsidR="000F2978" w:rsidRPr="009D45FE" w:rsidTr="000F2978">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9</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9D45FE" w:rsidRDefault="000F2978" w:rsidP="009D45FE">
            <w:pPr>
              <w:rPr>
                <w:rFonts w:ascii="Arial" w:hAnsi="Arial" w:cs="Arial"/>
              </w:rPr>
            </w:pPr>
            <w:r w:rsidRPr="009D45FE">
              <w:rPr>
                <w:rFonts w:ascii="Arial" w:hAnsi="Arial" w:cs="Arial"/>
              </w:rPr>
              <w:t>Подведение итогов</w:t>
            </w:r>
            <w:r>
              <w:rPr>
                <w:rFonts w:ascii="Arial" w:hAnsi="Arial" w:cs="Arial"/>
              </w:rPr>
              <w:t xml:space="preserve"> работы комиссии по ЧС   в 2018</w:t>
            </w:r>
            <w:r w:rsidRPr="009D45FE">
              <w:rPr>
                <w:rFonts w:ascii="Arial" w:hAnsi="Arial" w:cs="Arial"/>
              </w:rPr>
              <w:t xml:space="preserve"> году.</w:t>
            </w:r>
          </w:p>
          <w:p w:rsidR="000F2978" w:rsidRPr="009D45FE" w:rsidRDefault="000F2978" w:rsidP="009D45FE">
            <w:pPr>
              <w:rPr>
                <w:rFonts w:ascii="Arial" w:hAnsi="Arial" w:cs="Arial"/>
              </w:rPr>
            </w:pPr>
            <w:r w:rsidRPr="009D45FE">
              <w:rPr>
                <w:rFonts w:ascii="Arial" w:hAnsi="Arial" w:cs="Arial"/>
              </w:rPr>
              <w:t>Рассмотрен</w:t>
            </w:r>
            <w:r>
              <w:rPr>
                <w:rFonts w:ascii="Arial" w:hAnsi="Arial" w:cs="Arial"/>
              </w:rPr>
              <w:t>ие плана работы комиссии на 2019</w:t>
            </w:r>
            <w:r w:rsidRPr="009D45FE">
              <w:rPr>
                <w:rFonts w:ascii="Arial" w:hAnsi="Arial" w:cs="Arial"/>
              </w:rPr>
              <w:t xml:space="preserve"> год.</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r w:rsidRPr="009D45FE">
              <w:rPr>
                <w:rFonts w:ascii="Arial" w:hAnsi="Arial" w:cs="Arial"/>
              </w:rPr>
              <w:t>Декабрь</w:t>
            </w:r>
            <w:r>
              <w:rPr>
                <w:rFonts w:ascii="Arial" w:hAnsi="Arial" w:cs="Arial"/>
              </w:rPr>
              <w:t xml:space="preserve"> </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9D45FE" w:rsidRDefault="000F2978" w:rsidP="001F55AF">
            <w:pPr>
              <w:jc w:val="center"/>
              <w:rPr>
                <w:rFonts w:ascii="Arial" w:hAnsi="Arial" w:cs="Arial"/>
              </w:rPr>
            </w:pPr>
            <w:r w:rsidRPr="009D45FE">
              <w:rPr>
                <w:rFonts w:ascii="Arial" w:hAnsi="Arial" w:cs="Arial"/>
              </w:rPr>
              <w:t>Председатель КЧС и ПБ</w:t>
            </w:r>
          </w:p>
          <w:p w:rsidR="000F2978" w:rsidRPr="009D45FE" w:rsidRDefault="000F2978" w:rsidP="001F55AF">
            <w:pPr>
              <w:jc w:val="center"/>
              <w:rPr>
                <w:rFonts w:ascii="Arial" w:hAnsi="Arial" w:cs="Arial"/>
              </w:rPr>
            </w:pPr>
          </w:p>
        </w:tc>
      </w:tr>
    </w:tbl>
    <w:p w:rsidR="009D45FE" w:rsidRDefault="009D45FE"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116D5" w:rsidRDefault="001116D5" w:rsidP="001116D5">
      <w:pPr>
        <w:tabs>
          <w:tab w:val="left" w:pos="6120"/>
        </w:tabs>
        <w:rPr>
          <w:rFonts w:ascii="Courier New" w:hAnsi="Courier New" w:cs="Courier New"/>
          <w:sz w:val="22"/>
          <w:szCs w:val="22"/>
        </w:rPr>
        <w:sectPr w:rsidR="001116D5" w:rsidSect="001F55AF">
          <w:pgSz w:w="11906" w:h="16838"/>
          <w:pgMar w:top="1134" w:right="1416" w:bottom="1134" w:left="1701" w:header="708" w:footer="708" w:gutter="0"/>
          <w:cols w:space="708"/>
          <w:docGrid w:linePitch="360"/>
        </w:sectPr>
      </w:pPr>
    </w:p>
    <w:p w:rsidR="001116D5" w:rsidRPr="00182163" w:rsidRDefault="001116D5" w:rsidP="00AD068D">
      <w:pPr>
        <w:rPr>
          <w:rFonts w:ascii="Arial" w:hAnsi="Arial" w:cs="Arial"/>
          <w:color w:val="000000"/>
        </w:rPr>
      </w:pPr>
    </w:p>
    <w:sectPr w:rsidR="001116D5" w:rsidRPr="00182163" w:rsidSect="001116D5">
      <w:pgSz w:w="16838" w:h="11906" w:orient="landscape"/>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31"/>
    <w:rsid w:val="0002367E"/>
    <w:rsid w:val="00024599"/>
    <w:rsid w:val="0004343B"/>
    <w:rsid w:val="00053137"/>
    <w:rsid w:val="00060988"/>
    <w:rsid w:val="000E4769"/>
    <w:rsid w:val="000F2978"/>
    <w:rsid w:val="001033C0"/>
    <w:rsid w:val="001110C5"/>
    <w:rsid w:val="001116D5"/>
    <w:rsid w:val="00182163"/>
    <w:rsid w:val="001F55AF"/>
    <w:rsid w:val="00244D9F"/>
    <w:rsid w:val="00282456"/>
    <w:rsid w:val="002B27AA"/>
    <w:rsid w:val="003C7522"/>
    <w:rsid w:val="00476F11"/>
    <w:rsid w:val="004D40F6"/>
    <w:rsid w:val="004F5107"/>
    <w:rsid w:val="0050434A"/>
    <w:rsid w:val="00516FAF"/>
    <w:rsid w:val="00520C8D"/>
    <w:rsid w:val="005A0ABC"/>
    <w:rsid w:val="005A3070"/>
    <w:rsid w:val="0065216D"/>
    <w:rsid w:val="00652BBA"/>
    <w:rsid w:val="00697BEF"/>
    <w:rsid w:val="00743452"/>
    <w:rsid w:val="007A3767"/>
    <w:rsid w:val="008142F0"/>
    <w:rsid w:val="008178E6"/>
    <w:rsid w:val="008503DB"/>
    <w:rsid w:val="00866C65"/>
    <w:rsid w:val="00884AFC"/>
    <w:rsid w:val="008A4694"/>
    <w:rsid w:val="008D3182"/>
    <w:rsid w:val="008F1F31"/>
    <w:rsid w:val="00924B56"/>
    <w:rsid w:val="00936341"/>
    <w:rsid w:val="00942456"/>
    <w:rsid w:val="00996081"/>
    <w:rsid w:val="009D45FE"/>
    <w:rsid w:val="009D498A"/>
    <w:rsid w:val="009E7B74"/>
    <w:rsid w:val="00A94FBC"/>
    <w:rsid w:val="00AD068D"/>
    <w:rsid w:val="00AD5C78"/>
    <w:rsid w:val="00AF6B42"/>
    <w:rsid w:val="00B03621"/>
    <w:rsid w:val="00B85DEB"/>
    <w:rsid w:val="00BA7808"/>
    <w:rsid w:val="00BC590E"/>
    <w:rsid w:val="00BD280C"/>
    <w:rsid w:val="00BE449A"/>
    <w:rsid w:val="00C21C97"/>
    <w:rsid w:val="00C4148E"/>
    <w:rsid w:val="00C81AE8"/>
    <w:rsid w:val="00D155F9"/>
    <w:rsid w:val="00D256FB"/>
    <w:rsid w:val="00D36745"/>
    <w:rsid w:val="00D74C92"/>
    <w:rsid w:val="00DB7ED8"/>
    <w:rsid w:val="00DF6E80"/>
    <w:rsid w:val="00E641F8"/>
    <w:rsid w:val="00EA39AA"/>
    <w:rsid w:val="00EF3230"/>
    <w:rsid w:val="00F416CB"/>
    <w:rsid w:val="00F458DF"/>
    <w:rsid w:val="00F7428B"/>
    <w:rsid w:val="00FA6470"/>
    <w:rsid w:val="00FB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2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6FD1A-E88D-4E73-989C-E25C4BDB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Admin</cp:lastModifiedBy>
  <cp:revision>2</cp:revision>
  <cp:lastPrinted>2018-01-11T04:09:00Z</cp:lastPrinted>
  <dcterms:created xsi:type="dcterms:W3CDTF">2018-04-26T09:03:00Z</dcterms:created>
  <dcterms:modified xsi:type="dcterms:W3CDTF">2018-04-26T09:03:00Z</dcterms:modified>
</cp:coreProperties>
</file>