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B8" w:rsidRDefault="00AB3BB1" w:rsidP="00A76D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19.06.2017 г. № 125</w:t>
      </w:r>
    </w:p>
    <w:p w:rsidR="00D263D9" w:rsidRPr="009B2FB8" w:rsidRDefault="008E6164" w:rsidP="00A76D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2FB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E6164" w:rsidRDefault="008E6164" w:rsidP="00A76D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2FB8">
        <w:rPr>
          <w:rFonts w:ascii="Arial" w:hAnsi="Arial" w:cs="Arial"/>
          <w:b/>
          <w:sz w:val="32"/>
          <w:szCs w:val="32"/>
        </w:rPr>
        <w:t>ИРКУТСКАЯ ОБЛАСТЬ</w:t>
      </w:r>
    </w:p>
    <w:p w:rsidR="009B2FB8" w:rsidRPr="009B2FB8" w:rsidRDefault="009B2FB8" w:rsidP="00A76D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E6164" w:rsidRPr="009B2FB8" w:rsidRDefault="009B2FB8" w:rsidP="00A76D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8E6164" w:rsidRPr="009B2FB8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8E6164" w:rsidRPr="009B2FB8" w:rsidRDefault="009B2FB8" w:rsidP="00A76D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8E6164" w:rsidRPr="009B2FB8" w:rsidRDefault="008E6164" w:rsidP="00A76D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2FB8">
        <w:rPr>
          <w:rFonts w:ascii="Arial" w:hAnsi="Arial" w:cs="Arial"/>
          <w:b/>
          <w:sz w:val="32"/>
          <w:szCs w:val="32"/>
        </w:rPr>
        <w:t>АД</w:t>
      </w:r>
      <w:r w:rsidR="009B2FB8">
        <w:rPr>
          <w:rFonts w:ascii="Arial" w:hAnsi="Arial" w:cs="Arial"/>
          <w:b/>
          <w:sz w:val="32"/>
          <w:szCs w:val="32"/>
        </w:rPr>
        <w:t>МИНИСТРАЦИЯ</w:t>
      </w:r>
    </w:p>
    <w:p w:rsidR="008E6164" w:rsidRPr="009B2FB8" w:rsidRDefault="008E6164" w:rsidP="00A76D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2FB8">
        <w:rPr>
          <w:rFonts w:ascii="Arial" w:hAnsi="Arial" w:cs="Arial"/>
          <w:b/>
          <w:sz w:val="32"/>
          <w:szCs w:val="32"/>
        </w:rPr>
        <w:t>ПОСТАНОВЛЕНИЕ</w:t>
      </w:r>
    </w:p>
    <w:p w:rsidR="008E6164" w:rsidRPr="009B2FB8" w:rsidRDefault="008E6164" w:rsidP="008E6164">
      <w:pPr>
        <w:spacing w:after="0"/>
        <w:rPr>
          <w:rFonts w:ascii="Arial" w:hAnsi="Arial" w:cs="Arial"/>
          <w:b/>
          <w:sz w:val="32"/>
          <w:szCs w:val="32"/>
        </w:rPr>
      </w:pPr>
    </w:p>
    <w:p w:rsidR="008E371C" w:rsidRPr="009B2FB8" w:rsidRDefault="009B2FB8" w:rsidP="00A76D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Pr="009B2FB8">
        <w:rPr>
          <w:rFonts w:ascii="Arial" w:hAnsi="Arial" w:cs="Arial"/>
          <w:b/>
          <w:sz w:val="32"/>
          <w:szCs w:val="32"/>
        </w:rPr>
        <w:t>В ПЛАН МЕРОПРИЯТИЙ</w:t>
      </w:r>
    </w:p>
    <w:p w:rsidR="008E371C" w:rsidRPr="009B2FB8" w:rsidRDefault="009B2FB8" w:rsidP="00A76D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2FB8">
        <w:rPr>
          <w:rFonts w:ascii="Arial" w:hAnsi="Arial" w:cs="Arial"/>
          <w:b/>
          <w:sz w:val="32"/>
          <w:szCs w:val="32"/>
        </w:rPr>
        <w:t>(«ДОРОЖНУЮ КАРТУ»), НАПРАВЛЕННЫХ НА ПОВЫШЕНИЕ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B2FB8">
        <w:rPr>
          <w:rFonts w:ascii="Arial" w:hAnsi="Arial" w:cs="Arial"/>
          <w:b/>
          <w:sz w:val="32"/>
          <w:szCs w:val="32"/>
        </w:rPr>
        <w:t>ЭФФЕКТИВНОСТИ СФЕРЫ КУЛЬТУРЫ</w:t>
      </w:r>
    </w:p>
    <w:p w:rsidR="008E6164" w:rsidRPr="009B2FB8" w:rsidRDefault="009B2FB8" w:rsidP="00A76D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2FB8">
        <w:rPr>
          <w:rFonts w:ascii="Arial" w:hAnsi="Arial" w:cs="Arial"/>
          <w:b/>
          <w:sz w:val="32"/>
          <w:szCs w:val="32"/>
        </w:rPr>
        <w:t>В АТАГА</w:t>
      </w:r>
      <w:r>
        <w:rPr>
          <w:rFonts w:ascii="Arial" w:hAnsi="Arial" w:cs="Arial"/>
          <w:b/>
          <w:sz w:val="32"/>
          <w:szCs w:val="32"/>
        </w:rPr>
        <w:t>ЙСКОМ МУНИЦИПАЛЬНОМ ОБРАЗОВАНИИ</w:t>
      </w:r>
    </w:p>
    <w:p w:rsidR="00B12777" w:rsidRPr="009B2FB8" w:rsidRDefault="00B12777" w:rsidP="008E6164">
      <w:pPr>
        <w:spacing w:after="0"/>
        <w:rPr>
          <w:rFonts w:ascii="Arial" w:hAnsi="Arial" w:cs="Arial"/>
          <w:sz w:val="24"/>
          <w:szCs w:val="24"/>
        </w:rPr>
      </w:pPr>
    </w:p>
    <w:p w:rsidR="008E6164" w:rsidRPr="009B2FB8" w:rsidRDefault="008E6164" w:rsidP="00B451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2FB8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7 мая 2012 года № 597 «О мероприятиях по реализации госуда</w:t>
      </w:r>
      <w:r w:rsidR="00F11AE5">
        <w:rPr>
          <w:rFonts w:ascii="Arial" w:hAnsi="Arial" w:cs="Arial"/>
          <w:sz w:val="24"/>
          <w:szCs w:val="24"/>
        </w:rPr>
        <w:t>рственной социальной политики»,</w:t>
      </w:r>
      <w:r w:rsidRPr="009B2FB8">
        <w:rPr>
          <w:rFonts w:ascii="Arial" w:hAnsi="Arial" w:cs="Arial"/>
          <w:sz w:val="24"/>
          <w:szCs w:val="24"/>
        </w:rPr>
        <w:t xml:space="preserve"> распоряжением Правительства Российской федерации от 26 ноября 2012 года № 2190-р «Об утверждении Программы поэтапного совершенствования системы оплаты труда в государственных (муниципальных) учреждениях на 2012 - 2018 годы», распоряжением Правительства Российской Федерации от 28 декабря 2012 года № 2606-р «Об утвержден</w:t>
      </w:r>
      <w:r w:rsidR="003C62F6" w:rsidRPr="009B2FB8">
        <w:rPr>
          <w:rFonts w:ascii="Arial" w:hAnsi="Arial" w:cs="Arial"/>
          <w:sz w:val="24"/>
          <w:szCs w:val="24"/>
        </w:rPr>
        <w:t>ии плана мероприятий «Изменения в отраслях социальной сферы, направленные на повышение эффективности сферы культуры», Планом мероприятий (дорожной картой), направленных на повышение эффективности сферы культуры в Иркутской области, утвержденным распоряжением Правительства Иркутской области от 28 февраля 2013 года № 58-рп, руководствуясь ст. ст. 24, 47 Устава Атагайского муниципального образования, администрация Атагайского муниципального образования</w:t>
      </w:r>
      <w:r w:rsidR="008E371C" w:rsidRPr="009B2FB8">
        <w:rPr>
          <w:rFonts w:ascii="Arial" w:hAnsi="Arial" w:cs="Arial"/>
          <w:sz w:val="24"/>
          <w:szCs w:val="24"/>
        </w:rPr>
        <w:t>,</w:t>
      </w:r>
    </w:p>
    <w:p w:rsidR="008E371C" w:rsidRPr="009B2FB8" w:rsidRDefault="008E371C" w:rsidP="00B451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2FB8">
        <w:rPr>
          <w:rFonts w:ascii="Arial" w:hAnsi="Arial" w:cs="Arial"/>
          <w:sz w:val="24"/>
          <w:szCs w:val="24"/>
        </w:rPr>
        <w:t xml:space="preserve">распоряжением Правительства Иркутской области № </w:t>
      </w:r>
      <w:r w:rsidR="009C2A19" w:rsidRPr="009B2FB8">
        <w:rPr>
          <w:rFonts w:ascii="Arial" w:hAnsi="Arial" w:cs="Arial"/>
          <w:sz w:val="24"/>
          <w:szCs w:val="24"/>
        </w:rPr>
        <w:t>272</w:t>
      </w:r>
      <w:r w:rsidRPr="009B2FB8">
        <w:rPr>
          <w:rFonts w:ascii="Arial" w:hAnsi="Arial" w:cs="Arial"/>
          <w:sz w:val="24"/>
          <w:szCs w:val="24"/>
        </w:rPr>
        <w:t xml:space="preserve">-рп от </w:t>
      </w:r>
      <w:r w:rsidR="009C2A19" w:rsidRPr="009B2FB8">
        <w:rPr>
          <w:rFonts w:ascii="Arial" w:hAnsi="Arial" w:cs="Arial"/>
          <w:sz w:val="24"/>
          <w:szCs w:val="24"/>
        </w:rPr>
        <w:t>18 мая</w:t>
      </w:r>
      <w:r w:rsidRPr="009B2FB8">
        <w:rPr>
          <w:rFonts w:ascii="Arial" w:hAnsi="Arial" w:cs="Arial"/>
          <w:sz w:val="24"/>
          <w:szCs w:val="24"/>
        </w:rPr>
        <w:t xml:space="preserve"> 201</w:t>
      </w:r>
      <w:r w:rsidR="009C2A19" w:rsidRPr="009B2FB8">
        <w:rPr>
          <w:rFonts w:ascii="Arial" w:hAnsi="Arial" w:cs="Arial"/>
          <w:sz w:val="24"/>
          <w:szCs w:val="24"/>
        </w:rPr>
        <w:t>7 года о</w:t>
      </w:r>
      <w:r w:rsidRPr="009B2FB8">
        <w:rPr>
          <w:rFonts w:ascii="Arial" w:hAnsi="Arial" w:cs="Arial"/>
          <w:sz w:val="24"/>
          <w:szCs w:val="24"/>
        </w:rPr>
        <w:t xml:space="preserve"> </w:t>
      </w:r>
      <w:r w:rsidR="009C2A19" w:rsidRPr="009B2FB8">
        <w:rPr>
          <w:rFonts w:ascii="Arial" w:hAnsi="Arial" w:cs="Arial"/>
          <w:sz w:val="24"/>
          <w:szCs w:val="24"/>
        </w:rPr>
        <w:t>«</w:t>
      </w:r>
      <w:r w:rsidRPr="009B2FB8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9C2A19" w:rsidRPr="009B2FB8">
        <w:rPr>
          <w:rFonts w:ascii="Arial" w:hAnsi="Arial" w:cs="Arial"/>
          <w:sz w:val="24"/>
          <w:szCs w:val="24"/>
        </w:rPr>
        <w:t>План мероприятий (</w:t>
      </w:r>
      <w:r w:rsidRPr="009B2FB8">
        <w:rPr>
          <w:rFonts w:ascii="Arial" w:hAnsi="Arial" w:cs="Arial"/>
          <w:sz w:val="24"/>
          <w:szCs w:val="24"/>
        </w:rPr>
        <w:t>«дорожную карту»</w:t>
      </w:r>
      <w:r w:rsidR="009C2A19" w:rsidRPr="009B2FB8">
        <w:rPr>
          <w:rFonts w:ascii="Arial" w:hAnsi="Arial" w:cs="Arial"/>
          <w:sz w:val="24"/>
          <w:szCs w:val="24"/>
        </w:rPr>
        <w:t>)</w:t>
      </w:r>
      <w:r w:rsidRPr="009B2FB8">
        <w:rPr>
          <w:rFonts w:ascii="Arial" w:hAnsi="Arial" w:cs="Arial"/>
          <w:sz w:val="24"/>
          <w:szCs w:val="24"/>
        </w:rPr>
        <w:t>, направленных на повышение эффективности в сфере культуры в Иркутской области</w:t>
      </w:r>
    </w:p>
    <w:p w:rsidR="003C62F6" w:rsidRPr="009B2FB8" w:rsidRDefault="003C62F6" w:rsidP="008E616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62F6" w:rsidRPr="00A326BD" w:rsidRDefault="003C62F6" w:rsidP="003C62F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326BD">
        <w:rPr>
          <w:rFonts w:ascii="Arial" w:hAnsi="Arial" w:cs="Arial"/>
          <w:b/>
          <w:sz w:val="30"/>
          <w:szCs w:val="30"/>
        </w:rPr>
        <w:t>ПОСТАНОВЛЯЕТ:</w:t>
      </w:r>
    </w:p>
    <w:p w:rsidR="003C62F6" w:rsidRPr="009B2FB8" w:rsidRDefault="003C62F6" w:rsidP="003C62F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E371C" w:rsidRPr="009B2FB8" w:rsidRDefault="008E371C" w:rsidP="00A76D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2FB8">
        <w:rPr>
          <w:rFonts w:ascii="Arial" w:hAnsi="Arial" w:cs="Arial"/>
          <w:sz w:val="24"/>
          <w:szCs w:val="24"/>
        </w:rPr>
        <w:t>Внести в план мероприятий («дорожную карту»), направленных на повышение эффективности сферы культуры в Атагайском муниципальном образовании, утвержденный Постановлением администр</w:t>
      </w:r>
      <w:r w:rsidR="00F05998">
        <w:rPr>
          <w:rFonts w:ascii="Arial" w:hAnsi="Arial" w:cs="Arial"/>
          <w:sz w:val="24"/>
          <w:szCs w:val="24"/>
        </w:rPr>
        <w:t>ации Атагайского муниципального</w:t>
      </w:r>
      <w:r w:rsidRPr="009B2FB8">
        <w:rPr>
          <w:rFonts w:ascii="Arial" w:hAnsi="Arial" w:cs="Arial"/>
          <w:sz w:val="24"/>
          <w:szCs w:val="24"/>
        </w:rPr>
        <w:t xml:space="preserve"> образования от 01.10.2014 года № 109</w:t>
      </w:r>
      <w:r w:rsidR="00A326BD">
        <w:rPr>
          <w:rFonts w:ascii="Arial" w:hAnsi="Arial" w:cs="Arial"/>
          <w:sz w:val="24"/>
          <w:szCs w:val="24"/>
        </w:rPr>
        <w:t xml:space="preserve"> </w:t>
      </w:r>
      <w:r w:rsidR="00DB3B02" w:rsidRPr="009B2FB8">
        <w:rPr>
          <w:rFonts w:ascii="Arial" w:hAnsi="Arial" w:cs="Arial"/>
          <w:sz w:val="24"/>
          <w:szCs w:val="24"/>
        </w:rPr>
        <w:t>следующие изменения:</w:t>
      </w:r>
    </w:p>
    <w:p w:rsidR="003C62F6" w:rsidRPr="009B2FB8" w:rsidRDefault="003C62F6" w:rsidP="00A76DD7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DB3B02" w:rsidRPr="009B2FB8" w:rsidRDefault="00DB3B02" w:rsidP="00A76DD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B2FB8">
        <w:rPr>
          <w:rFonts w:ascii="Arial" w:hAnsi="Arial" w:cs="Arial"/>
          <w:sz w:val="24"/>
          <w:szCs w:val="24"/>
        </w:rPr>
        <w:t xml:space="preserve">1. </w:t>
      </w:r>
      <w:r w:rsidR="009C2A19" w:rsidRPr="009B2FB8">
        <w:rPr>
          <w:rFonts w:ascii="Arial" w:hAnsi="Arial" w:cs="Arial"/>
          <w:sz w:val="24"/>
          <w:szCs w:val="24"/>
        </w:rPr>
        <w:t xml:space="preserve">В столбике «2017 год» абзаца третьего пункта 18 раздела </w:t>
      </w:r>
      <w:r w:rsidR="009C2A19" w:rsidRPr="009B2FB8">
        <w:rPr>
          <w:rFonts w:ascii="Arial" w:hAnsi="Arial" w:cs="Arial"/>
          <w:sz w:val="24"/>
          <w:szCs w:val="24"/>
          <w:lang w:val="en-US"/>
        </w:rPr>
        <w:t>II</w:t>
      </w:r>
      <w:r w:rsidR="009C2A19" w:rsidRPr="009B2FB8">
        <w:rPr>
          <w:rFonts w:ascii="Arial" w:hAnsi="Arial" w:cs="Arial"/>
          <w:sz w:val="24"/>
          <w:szCs w:val="24"/>
        </w:rPr>
        <w:t xml:space="preserve"> «</w:t>
      </w:r>
      <w:r w:rsidR="00F05998">
        <w:rPr>
          <w:rFonts w:ascii="Arial" w:hAnsi="Arial" w:cs="Arial"/>
          <w:sz w:val="24"/>
          <w:szCs w:val="24"/>
        </w:rPr>
        <w:t>Ц</w:t>
      </w:r>
      <w:r w:rsidR="00F05998" w:rsidRPr="009B2FB8">
        <w:rPr>
          <w:rFonts w:ascii="Arial" w:hAnsi="Arial" w:cs="Arial"/>
          <w:sz w:val="24"/>
          <w:szCs w:val="24"/>
        </w:rPr>
        <w:t>елевые показатели (индикаторы) развития сферы культуры</w:t>
      </w:r>
      <w:r w:rsidR="009C2A19" w:rsidRPr="009B2FB8">
        <w:rPr>
          <w:rFonts w:ascii="Arial" w:hAnsi="Arial" w:cs="Arial"/>
          <w:sz w:val="24"/>
          <w:szCs w:val="24"/>
        </w:rPr>
        <w:t>» цифры «100» заменить цифрами «90»</w:t>
      </w:r>
    </w:p>
    <w:p w:rsidR="00DB3B02" w:rsidRPr="009B2FB8" w:rsidRDefault="00DB3B02" w:rsidP="00A76DD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B2FB8">
        <w:rPr>
          <w:rFonts w:ascii="Arial" w:hAnsi="Arial" w:cs="Arial"/>
          <w:sz w:val="24"/>
          <w:szCs w:val="24"/>
        </w:rPr>
        <w:t xml:space="preserve">2. Приложение к Плану мероприятий изложить в новой редакции. (Прилагается) </w:t>
      </w:r>
    </w:p>
    <w:p w:rsidR="00DB3B02" w:rsidRPr="009B2FB8" w:rsidRDefault="00DB3B02" w:rsidP="00A76DD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B2FB8">
        <w:rPr>
          <w:rFonts w:ascii="Arial" w:hAnsi="Arial" w:cs="Arial"/>
          <w:sz w:val="24"/>
          <w:szCs w:val="24"/>
        </w:rPr>
        <w:t>3. Настоящее постановление опубликовать в печатном средстве массовой информации «Вестник Атагайского городского поселения»</w:t>
      </w:r>
    </w:p>
    <w:p w:rsidR="00DB3B02" w:rsidRPr="009B2FB8" w:rsidRDefault="00A326BD" w:rsidP="00A76DD7">
      <w:pPr>
        <w:spacing w:after="0" w:line="240" w:lineRule="auto"/>
        <w:ind w:left="568" w:firstLine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Контроль за исполнением </w:t>
      </w:r>
      <w:r w:rsidR="00DB3B02" w:rsidRPr="009B2FB8">
        <w:rPr>
          <w:rFonts w:ascii="Arial" w:hAnsi="Arial" w:cs="Arial"/>
          <w:sz w:val="24"/>
          <w:szCs w:val="24"/>
        </w:rPr>
        <w:t>настоящего постановления оставляю за собой.</w:t>
      </w:r>
    </w:p>
    <w:p w:rsidR="00DB3B02" w:rsidRPr="009B2FB8" w:rsidRDefault="00DB3B02" w:rsidP="00A76DD7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B12777" w:rsidRPr="009B2FB8" w:rsidRDefault="00B12777" w:rsidP="00A76D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26BD" w:rsidRDefault="009C2A19" w:rsidP="00A76D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2FB8">
        <w:rPr>
          <w:rFonts w:ascii="Arial" w:hAnsi="Arial" w:cs="Arial"/>
          <w:sz w:val="24"/>
          <w:szCs w:val="24"/>
        </w:rPr>
        <w:t>Г</w:t>
      </w:r>
      <w:r w:rsidR="00A326BD">
        <w:rPr>
          <w:rFonts w:ascii="Arial" w:hAnsi="Arial" w:cs="Arial"/>
          <w:sz w:val="24"/>
          <w:szCs w:val="24"/>
        </w:rPr>
        <w:t xml:space="preserve">лава </w:t>
      </w:r>
      <w:r w:rsidR="00B12777" w:rsidRPr="009B2FB8">
        <w:rPr>
          <w:rFonts w:ascii="Arial" w:hAnsi="Arial" w:cs="Arial"/>
          <w:sz w:val="24"/>
          <w:szCs w:val="24"/>
        </w:rPr>
        <w:t>Атага</w:t>
      </w:r>
      <w:r w:rsidR="00A326BD">
        <w:rPr>
          <w:rFonts w:ascii="Arial" w:hAnsi="Arial" w:cs="Arial"/>
          <w:sz w:val="24"/>
          <w:szCs w:val="24"/>
        </w:rPr>
        <w:t>йского муниципального образования</w:t>
      </w:r>
    </w:p>
    <w:p w:rsidR="00B12777" w:rsidRPr="009B2FB8" w:rsidRDefault="00B12777" w:rsidP="00A76D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2FB8">
        <w:rPr>
          <w:rFonts w:ascii="Arial" w:hAnsi="Arial" w:cs="Arial"/>
          <w:sz w:val="24"/>
          <w:szCs w:val="24"/>
        </w:rPr>
        <w:t>В.В.</w:t>
      </w:r>
      <w:r w:rsidR="00222DD2">
        <w:rPr>
          <w:rFonts w:ascii="Arial" w:hAnsi="Arial" w:cs="Arial"/>
          <w:sz w:val="24"/>
          <w:szCs w:val="24"/>
        </w:rPr>
        <w:t xml:space="preserve"> </w:t>
      </w:r>
      <w:r w:rsidR="00DB3B02" w:rsidRPr="009B2FB8">
        <w:rPr>
          <w:rFonts w:ascii="Arial" w:hAnsi="Arial" w:cs="Arial"/>
          <w:sz w:val="24"/>
          <w:szCs w:val="24"/>
        </w:rPr>
        <w:t>Жукова</w:t>
      </w:r>
    </w:p>
    <w:p w:rsidR="003C62F6" w:rsidRPr="009B2FB8" w:rsidRDefault="003C62F6" w:rsidP="00A76D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26BD" w:rsidRPr="00A326BD" w:rsidRDefault="00F05998" w:rsidP="00A76DD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A326BD" w:rsidRPr="00A326BD" w:rsidRDefault="00A326BD" w:rsidP="00A76DD7">
      <w:pPr>
        <w:spacing w:after="0" w:line="240" w:lineRule="auto"/>
        <w:jc w:val="right"/>
        <w:rPr>
          <w:rFonts w:ascii="Courier New" w:hAnsi="Courier New" w:cs="Courier New"/>
        </w:rPr>
      </w:pPr>
      <w:r w:rsidRPr="00A326BD">
        <w:rPr>
          <w:rFonts w:ascii="Courier New" w:hAnsi="Courier New" w:cs="Courier New"/>
        </w:rPr>
        <w:t>"к Плану мероприятий ("дорожная карта</w:t>
      </w:r>
      <w:r w:rsidR="00F05998">
        <w:rPr>
          <w:rFonts w:ascii="Courier New" w:hAnsi="Courier New" w:cs="Courier New"/>
        </w:rPr>
        <w:t>")</w:t>
      </w:r>
      <w:r w:rsidRPr="00A326BD">
        <w:rPr>
          <w:rFonts w:ascii="Courier New" w:hAnsi="Courier New" w:cs="Courier New"/>
        </w:rPr>
        <w:t>,</w:t>
      </w:r>
    </w:p>
    <w:p w:rsidR="00A326BD" w:rsidRPr="00A326BD" w:rsidRDefault="00A326BD" w:rsidP="00A76DD7">
      <w:pPr>
        <w:spacing w:after="0" w:line="240" w:lineRule="auto"/>
        <w:jc w:val="right"/>
        <w:rPr>
          <w:rFonts w:ascii="Courier New" w:hAnsi="Courier New" w:cs="Courier New"/>
        </w:rPr>
      </w:pPr>
      <w:r w:rsidRPr="00A326BD">
        <w:rPr>
          <w:rFonts w:ascii="Courier New" w:hAnsi="Courier New" w:cs="Courier New"/>
        </w:rPr>
        <w:t>направле</w:t>
      </w:r>
      <w:r w:rsidR="00F05998">
        <w:rPr>
          <w:rFonts w:ascii="Courier New" w:hAnsi="Courier New" w:cs="Courier New"/>
        </w:rPr>
        <w:t>нных на повышение эффективности</w:t>
      </w:r>
    </w:p>
    <w:p w:rsidR="00A326BD" w:rsidRPr="00A76DD7" w:rsidRDefault="00A326BD" w:rsidP="00A76DD7">
      <w:pPr>
        <w:spacing w:after="0" w:line="240" w:lineRule="auto"/>
        <w:jc w:val="right"/>
        <w:rPr>
          <w:rFonts w:ascii="Courier New" w:hAnsi="Courier New" w:cs="Courier New"/>
        </w:rPr>
      </w:pPr>
      <w:r w:rsidRPr="00A326BD">
        <w:rPr>
          <w:rFonts w:ascii="Courier New" w:hAnsi="Courier New" w:cs="Courier New"/>
        </w:rPr>
        <w:t>сферы культуры в Атагайском муниципальном образовании"</w:t>
      </w:r>
    </w:p>
    <w:p w:rsidR="00A76DD7" w:rsidRDefault="00A76DD7" w:rsidP="00A76D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326BD" w:rsidRPr="00F05998" w:rsidRDefault="00A326BD" w:rsidP="00F05998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F05998">
        <w:rPr>
          <w:rFonts w:ascii="Arial" w:hAnsi="Arial" w:cs="Arial"/>
          <w:b/>
          <w:sz w:val="30"/>
          <w:szCs w:val="30"/>
        </w:rPr>
        <w:t>Показатели норма</w:t>
      </w:r>
      <w:r w:rsidR="00F05998" w:rsidRPr="00F05998">
        <w:rPr>
          <w:rFonts w:ascii="Arial" w:hAnsi="Arial" w:cs="Arial"/>
          <w:b/>
          <w:sz w:val="30"/>
          <w:szCs w:val="30"/>
        </w:rPr>
        <w:t>тивов</w:t>
      </w:r>
      <w:r w:rsidRPr="00F05998">
        <w:rPr>
          <w:rFonts w:ascii="Arial" w:hAnsi="Arial" w:cs="Arial"/>
          <w:b/>
          <w:sz w:val="30"/>
          <w:szCs w:val="30"/>
        </w:rPr>
        <w:t xml:space="preserve"> "дорожной карты"</w:t>
      </w:r>
    </w:p>
    <w:p w:rsidR="00A326BD" w:rsidRPr="00F05998" w:rsidRDefault="00A326BD" w:rsidP="00F05998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F05998">
        <w:rPr>
          <w:rFonts w:ascii="Arial" w:hAnsi="Arial" w:cs="Arial"/>
          <w:b/>
          <w:sz w:val="30"/>
          <w:szCs w:val="30"/>
        </w:rPr>
        <w:t>Атагайского м</w:t>
      </w:r>
      <w:r w:rsidR="00C13904">
        <w:rPr>
          <w:rFonts w:ascii="Arial" w:hAnsi="Arial" w:cs="Arial"/>
          <w:b/>
          <w:sz w:val="30"/>
          <w:szCs w:val="30"/>
        </w:rPr>
        <w:t>униципального образования</w:t>
      </w:r>
    </w:p>
    <w:p w:rsidR="00A326BD" w:rsidRDefault="00A326BD" w:rsidP="00A326BD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1870"/>
        <w:gridCol w:w="992"/>
        <w:gridCol w:w="851"/>
        <w:gridCol w:w="850"/>
        <w:gridCol w:w="851"/>
        <w:gridCol w:w="850"/>
        <w:gridCol w:w="851"/>
        <w:gridCol w:w="850"/>
        <w:gridCol w:w="850"/>
        <w:gridCol w:w="710"/>
      </w:tblGrid>
      <w:tr w:rsidR="00B07E95" w:rsidRPr="00B07E95" w:rsidTr="00B07E95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2012 г. 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2013 г. 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2014 </w:t>
            </w:r>
            <w:proofErr w:type="spellStart"/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г.факт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2015г. 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2016г.факт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2014 - 2016 гг.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2014 - 2018 гг.</w:t>
            </w:r>
          </w:p>
        </w:tc>
      </w:tr>
      <w:tr w:rsidR="00B07E95" w:rsidRPr="00B07E95" w:rsidTr="00B07E9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</w:tr>
      <w:tr w:rsidR="00B07E95" w:rsidRPr="00B07E95" w:rsidTr="00B07E9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Число получателей услуг,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2 690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2 744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2 749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2 700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2 740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2 740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</w:tr>
      <w:tr w:rsidR="00B07E95" w:rsidRPr="00B07E95" w:rsidTr="00B07E9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Среднесписочная численность работников учреждений  культуры,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</w:tr>
      <w:tr w:rsidR="00B07E95" w:rsidRPr="00B07E95" w:rsidTr="00B07E9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Численность населения субъекта Российской Федерации, чел.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2 681,0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2 690,0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2 744,0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2 749,0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2 740,0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2 740,0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</w:tr>
      <w:tr w:rsidR="00B07E95" w:rsidRPr="00B07E95" w:rsidTr="00B45100">
        <w:trPr>
          <w:trHeight w:val="5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Соотношение средней заработной платы  работников учреждений  культуры и средней заработной платы в субъекте Российской Федерации: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B07E95" w:rsidRPr="00B07E95" w:rsidTr="00B07E9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</w:tr>
      <w:tr w:rsidR="00B07E95" w:rsidRPr="00B07E95" w:rsidTr="00B07E9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 Плану мероприятий ("дорожной карте") "Изменения в отраслях социальной сферы, направленные на повышение эффективности сферы культуры",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</w:tr>
      <w:tr w:rsidR="00B07E95" w:rsidRPr="00B07E95" w:rsidTr="00B07E9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по Иркутской области,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</w:tr>
      <w:tr w:rsidR="00B07E95" w:rsidRPr="00B07E95" w:rsidTr="00B07E9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Средняя заработная плата работников по субъекту Российской Федерации,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25 365,0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29 229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31 371,0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28 648,0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31 110,4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33 386,4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36 150,1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</w:tr>
      <w:tr w:rsidR="00B07E95" w:rsidRPr="00B07E95" w:rsidTr="00B07E9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115,2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108,6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107,3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108,3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</w:tr>
      <w:tr w:rsidR="00B07E95" w:rsidRPr="00B07E95" w:rsidTr="00B07E9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Среднемесячная заработная плата работников учреждений  культуры,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6 990,0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18 532,0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19 516,9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21 034,0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21 069,1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25 699,1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33 550,0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</w:tr>
      <w:tr w:rsidR="00B07E95" w:rsidRPr="00B07E95" w:rsidTr="00B07E9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</w:tr>
      <w:tr w:rsidR="00B07E95" w:rsidRPr="00B07E95" w:rsidTr="00B07E9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Доля от средств от приносящей доход деятельности в фонде заработной платы по работникам учреждений культуры 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</w:tr>
      <w:tr w:rsidR="00B07E95" w:rsidRPr="00B07E95" w:rsidTr="00B07E9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Размер начислений на фонд оплаты </w:t>
            </w: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труда,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1,302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</w:tr>
      <w:tr w:rsidR="00B07E95" w:rsidRPr="00B07E95" w:rsidTr="00B07E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Фонд оплаты труда с начислениями, 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11,8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24,3</w:t>
            </w:r>
          </w:p>
        </w:tc>
      </w:tr>
      <w:tr w:rsidR="00B07E95" w:rsidRPr="00B07E95" w:rsidTr="00B07E9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Прирост фонда оплаты труда с начислениями к 2013 г., </w:t>
            </w:r>
            <w:proofErr w:type="spellStart"/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млн.руб</w:t>
            </w:r>
            <w:proofErr w:type="spellEnd"/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-4,9</w:t>
            </w:r>
          </w:p>
        </w:tc>
      </w:tr>
      <w:tr w:rsidR="00B07E95" w:rsidRPr="00B07E95" w:rsidTr="00B07E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FFFFFF"/>
                <w:sz w:val="20"/>
                <w:szCs w:val="20"/>
              </w:rPr>
              <w:t>810,8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FFFFFF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FFFFFF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FFFFFF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FFFFFF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FFFFFF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FFFFFF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FFFFFF"/>
                <w:sz w:val="20"/>
                <w:szCs w:val="20"/>
              </w:rPr>
              <w:t>0,0</w:t>
            </w:r>
          </w:p>
        </w:tc>
      </w:tr>
      <w:tr w:rsidR="00B07E95" w:rsidRPr="00B07E95" w:rsidTr="00B07E9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за счет средств консолидированного бюджета субъекта Российской Федерации, включая дотацию из федерального бюджета, млн. руб. (данные субъекта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-3,3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-1,6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-4,9</w:t>
            </w:r>
          </w:p>
        </w:tc>
      </w:tr>
      <w:tr w:rsidR="00B07E95" w:rsidRPr="00B07E95" w:rsidTr="00B07E9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включая средства, полученные за счет проведения мероприятий по оптимизации, (</w:t>
            </w:r>
            <w:proofErr w:type="spellStart"/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млн.руб</w:t>
            </w:r>
            <w:proofErr w:type="spellEnd"/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.),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B07E95" w:rsidRPr="00B07E95" w:rsidTr="00B07E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от реструктуризации сети, 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B07E95" w:rsidRPr="00B07E95" w:rsidTr="00B07E9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от оптимизации численности персонала, в том числе административно-управленческого, 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B07E95" w:rsidRPr="00B07E95" w:rsidTr="00B07E9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B07E95" w:rsidRPr="00B07E95" w:rsidTr="00B07E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за счет средств от приносящей доход деятельности, </w:t>
            </w: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B07E95" w:rsidRPr="00B07E95" w:rsidTr="00B07E9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B07E95" w:rsidRPr="00B07E95" w:rsidTr="00B07E9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Итого, объем средств, предусмотренный на повышение оплаты труда, млн. руб. (стр. 18+23+24)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B07E95" w:rsidRPr="00B07E95" w:rsidTr="00B07E9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E95" w:rsidRPr="00B07E95" w:rsidRDefault="00B07E95" w:rsidP="00B07E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Соотношение объема средств от оптимизации к сумме объема средств, предусмотренного на повышение оплаты труда, % (стр. 19/стр. 16*100%)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</w:tr>
      <w:tr w:rsidR="00B07E95" w:rsidRPr="00B07E95" w:rsidTr="00B07E95">
        <w:trPr>
          <w:trHeight w:val="315"/>
        </w:trPr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07E9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* - прирост фонда оплаты труда с начислениями к 2012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E95" w:rsidRPr="00B07E95" w:rsidRDefault="00B07E95" w:rsidP="00B07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B07E95" w:rsidRDefault="00B07E95" w:rsidP="00B07E95">
      <w:pPr>
        <w:spacing w:after="0"/>
        <w:rPr>
          <w:rFonts w:ascii="Arial" w:hAnsi="Arial" w:cs="Arial"/>
          <w:sz w:val="24"/>
          <w:szCs w:val="24"/>
        </w:rPr>
      </w:pPr>
    </w:p>
    <w:p w:rsidR="00B07E95" w:rsidRDefault="00B07E95" w:rsidP="00B07E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Атагайского муниципального образования</w:t>
      </w:r>
    </w:p>
    <w:p w:rsidR="00B07E95" w:rsidRDefault="00B07E95" w:rsidP="00B07E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Жукова</w:t>
      </w:r>
    </w:p>
    <w:p w:rsidR="00B07E95" w:rsidRDefault="00B07E95" w:rsidP="00B07E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бухгалтер Атагайского муниципального образования</w:t>
      </w:r>
    </w:p>
    <w:p w:rsidR="00B07E95" w:rsidRPr="00B07E95" w:rsidRDefault="00B07E95" w:rsidP="00B07E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Т.Е. Щедрина</w:t>
      </w:r>
    </w:p>
    <w:sectPr w:rsidR="00B07E95" w:rsidRPr="00B07E95" w:rsidSect="00A3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2DDD"/>
    <w:multiLevelType w:val="hybridMultilevel"/>
    <w:tmpl w:val="8AB0E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12D722E"/>
    <w:multiLevelType w:val="hybridMultilevel"/>
    <w:tmpl w:val="439E6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64"/>
    <w:rsid w:val="00122584"/>
    <w:rsid w:val="00222DD2"/>
    <w:rsid w:val="002A03C2"/>
    <w:rsid w:val="003C62F6"/>
    <w:rsid w:val="006B3A8E"/>
    <w:rsid w:val="00810B38"/>
    <w:rsid w:val="008E371C"/>
    <w:rsid w:val="008E6164"/>
    <w:rsid w:val="009B2FB8"/>
    <w:rsid w:val="009C2A19"/>
    <w:rsid w:val="00A326BD"/>
    <w:rsid w:val="00A76DD7"/>
    <w:rsid w:val="00AB3BB1"/>
    <w:rsid w:val="00B07E95"/>
    <w:rsid w:val="00B12777"/>
    <w:rsid w:val="00B44DE7"/>
    <w:rsid w:val="00B45100"/>
    <w:rsid w:val="00C13904"/>
    <w:rsid w:val="00C53BF3"/>
    <w:rsid w:val="00D263D9"/>
    <w:rsid w:val="00DB3B02"/>
    <w:rsid w:val="00E24433"/>
    <w:rsid w:val="00F05998"/>
    <w:rsid w:val="00F11AE5"/>
    <w:rsid w:val="00F6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D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HaKeR</dc:creator>
  <cp:keywords/>
  <dc:description/>
  <cp:lastModifiedBy>Admin</cp:lastModifiedBy>
  <cp:revision>2</cp:revision>
  <cp:lastPrinted>2017-06-26T04:29:00Z</cp:lastPrinted>
  <dcterms:created xsi:type="dcterms:W3CDTF">2018-04-26T08:11:00Z</dcterms:created>
  <dcterms:modified xsi:type="dcterms:W3CDTF">2018-04-26T08:11:00Z</dcterms:modified>
</cp:coreProperties>
</file>