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53F" w:rsidRDefault="00DF353F" w:rsidP="00DF353F">
      <w:pPr>
        <w:tabs>
          <w:tab w:val="left" w:pos="9356"/>
        </w:tabs>
        <w:jc w:val="center"/>
        <w:rPr>
          <w:rFonts w:ascii="Arial" w:hAnsi="Arial" w:cs="Arial"/>
          <w:b/>
          <w:sz w:val="32"/>
          <w:szCs w:val="32"/>
        </w:rPr>
      </w:pPr>
      <w:bookmarkStart w:id="0" w:name="_GoBack"/>
      <w:bookmarkEnd w:id="0"/>
      <w:r>
        <w:rPr>
          <w:rFonts w:ascii="Arial" w:hAnsi="Arial" w:cs="Arial"/>
          <w:b/>
          <w:sz w:val="32"/>
          <w:szCs w:val="32"/>
        </w:rPr>
        <w:t>12.05.2017г. №156</w:t>
      </w:r>
    </w:p>
    <w:p w:rsidR="00DF353F" w:rsidRDefault="00DF353F" w:rsidP="00DF353F">
      <w:pPr>
        <w:tabs>
          <w:tab w:val="left" w:pos="9356"/>
        </w:tabs>
        <w:jc w:val="center"/>
        <w:rPr>
          <w:rFonts w:ascii="Arial" w:hAnsi="Arial" w:cs="Arial"/>
          <w:b/>
          <w:sz w:val="32"/>
          <w:szCs w:val="32"/>
        </w:rPr>
      </w:pPr>
      <w:r>
        <w:rPr>
          <w:rFonts w:ascii="Arial" w:hAnsi="Arial" w:cs="Arial"/>
          <w:b/>
          <w:sz w:val="32"/>
          <w:szCs w:val="32"/>
        </w:rPr>
        <w:t>РОССИЙСКАЯ ФЕДЕРАЦИЯ</w:t>
      </w:r>
    </w:p>
    <w:p w:rsidR="00DF353F" w:rsidRDefault="00DF353F" w:rsidP="00DF353F">
      <w:pPr>
        <w:tabs>
          <w:tab w:val="left" w:pos="9356"/>
        </w:tabs>
        <w:jc w:val="center"/>
        <w:rPr>
          <w:rFonts w:ascii="Arial" w:hAnsi="Arial" w:cs="Arial"/>
          <w:b/>
          <w:sz w:val="32"/>
          <w:szCs w:val="32"/>
        </w:rPr>
      </w:pPr>
      <w:r>
        <w:rPr>
          <w:rFonts w:ascii="Arial" w:hAnsi="Arial" w:cs="Arial"/>
          <w:b/>
          <w:sz w:val="32"/>
          <w:szCs w:val="32"/>
        </w:rPr>
        <w:t>ИРКУТСКАЯ ОБЛАСТЬ</w:t>
      </w:r>
    </w:p>
    <w:p w:rsidR="00DF353F" w:rsidRDefault="00DF353F" w:rsidP="00DF353F">
      <w:pPr>
        <w:tabs>
          <w:tab w:val="left" w:pos="9356"/>
        </w:tabs>
        <w:jc w:val="center"/>
        <w:rPr>
          <w:rFonts w:ascii="Arial" w:hAnsi="Arial" w:cs="Arial"/>
          <w:b/>
          <w:sz w:val="32"/>
          <w:szCs w:val="32"/>
        </w:rPr>
      </w:pPr>
      <w:r>
        <w:rPr>
          <w:rFonts w:ascii="Arial" w:hAnsi="Arial" w:cs="Arial"/>
          <w:b/>
          <w:sz w:val="32"/>
          <w:szCs w:val="32"/>
        </w:rPr>
        <w:t>МУНИЦИПАЛЬНОЕ ОБРАЗОВАНИЕ</w:t>
      </w:r>
    </w:p>
    <w:p w:rsidR="00DF353F" w:rsidRDefault="00DF353F" w:rsidP="00DF353F">
      <w:pPr>
        <w:tabs>
          <w:tab w:val="left" w:pos="9356"/>
        </w:tabs>
        <w:jc w:val="center"/>
        <w:rPr>
          <w:rFonts w:ascii="Arial" w:hAnsi="Arial" w:cs="Arial"/>
          <w:b/>
          <w:sz w:val="32"/>
          <w:szCs w:val="32"/>
        </w:rPr>
      </w:pPr>
      <w:r>
        <w:rPr>
          <w:rFonts w:ascii="Arial" w:hAnsi="Arial" w:cs="Arial"/>
          <w:b/>
          <w:sz w:val="32"/>
          <w:szCs w:val="32"/>
        </w:rPr>
        <w:t>НИЖНЕУДИНСКИЙ РАЙОН</w:t>
      </w:r>
    </w:p>
    <w:p w:rsidR="00DF353F" w:rsidRDefault="00DF353F" w:rsidP="00DF353F">
      <w:pPr>
        <w:pStyle w:val="a4"/>
        <w:spacing w:after="0"/>
        <w:ind w:right="0"/>
        <w:rPr>
          <w:rFonts w:cs="Arial"/>
          <w:b/>
          <w:sz w:val="32"/>
          <w:szCs w:val="32"/>
        </w:rPr>
      </w:pPr>
      <w:r>
        <w:rPr>
          <w:rFonts w:cs="Arial"/>
          <w:b/>
          <w:sz w:val="32"/>
          <w:szCs w:val="32"/>
        </w:rPr>
        <w:t>АТАГАЙСКОЕ</w:t>
      </w:r>
    </w:p>
    <w:p w:rsidR="00DF353F" w:rsidRDefault="00DF353F" w:rsidP="00DF353F">
      <w:pPr>
        <w:pStyle w:val="a4"/>
        <w:spacing w:after="0"/>
        <w:ind w:right="0"/>
        <w:rPr>
          <w:rFonts w:cs="Arial"/>
          <w:b/>
          <w:sz w:val="32"/>
          <w:szCs w:val="32"/>
        </w:rPr>
      </w:pPr>
      <w:r>
        <w:rPr>
          <w:rFonts w:cs="Arial"/>
          <w:b/>
          <w:sz w:val="32"/>
          <w:szCs w:val="32"/>
        </w:rPr>
        <w:t>МУНИЦИПАЛЬНОЕ ОБРАЗОВАНИЕ</w:t>
      </w:r>
    </w:p>
    <w:p w:rsidR="00DF353F" w:rsidRDefault="00DF353F" w:rsidP="00DF353F">
      <w:pPr>
        <w:pStyle w:val="a4"/>
        <w:spacing w:after="0"/>
        <w:ind w:right="0"/>
        <w:rPr>
          <w:rFonts w:cs="Arial"/>
          <w:b/>
          <w:sz w:val="32"/>
          <w:szCs w:val="32"/>
        </w:rPr>
      </w:pPr>
      <w:r>
        <w:rPr>
          <w:rFonts w:cs="Arial"/>
          <w:b/>
          <w:sz w:val="32"/>
          <w:szCs w:val="32"/>
        </w:rPr>
        <w:t>ДУМА</w:t>
      </w:r>
    </w:p>
    <w:p w:rsidR="00DF353F" w:rsidRDefault="00DF353F" w:rsidP="00DF353F">
      <w:pPr>
        <w:pStyle w:val="a4"/>
        <w:spacing w:after="0"/>
        <w:ind w:right="0"/>
        <w:rPr>
          <w:rFonts w:cs="Arial"/>
          <w:b/>
          <w:sz w:val="32"/>
          <w:szCs w:val="32"/>
        </w:rPr>
      </w:pPr>
      <w:r>
        <w:rPr>
          <w:rFonts w:cs="Arial"/>
          <w:b/>
          <w:sz w:val="32"/>
          <w:szCs w:val="32"/>
        </w:rPr>
        <w:t>РЕШЕНИЕ</w:t>
      </w:r>
    </w:p>
    <w:p w:rsidR="00DF353F" w:rsidRDefault="00DF353F" w:rsidP="00DF353F">
      <w:pPr>
        <w:rPr>
          <w:rFonts w:ascii="Arial" w:hAnsi="Arial" w:cs="Arial"/>
          <w:b/>
          <w:sz w:val="32"/>
          <w:szCs w:val="32"/>
        </w:rPr>
      </w:pPr>
    </w:p>
    <w:p w:rsidR="00DF353F" w:rsidRDefault="00DF353F" w:rsidP="00DF353F">
      <w:pPr>
        <w:jc w:val="center"/>
        <w:rPr>
          <w:rFonts w:ascii="Arial" w:hAnsi="Arial" w:cs="Arial"/>
          <w:b/>
          <w:sz w:val="32"/>
          <w:szCs w:val="32"/>
        </w:rPr>
      </w:pPr>
      <w:r>
        <w:rPr>
          <w:rFonts w:ascii="Arial" w:hAnsi="Arial" w:cs="Arial"/>
          <w:b/>
          <w:sz w:val="32"/>
          <w:szCs w:val="32"/>
        </w:rPr>
        <w:t xml:space="preserve"> «О ВНЕСЕНИИ ИЗМЕНЕНИЙ И ДОПОЛНЕНИЙ</w:t>
      </w:r>
    </w:p>
    <w:p w:rsidR="00DF353F" w:rsidRDefault="00DF353F" w:rsidP="00DF353F">
      <w:pPr>
        <w:jc w:val="center"/>
        <w:rPr>
          <w:rFonts w:ascii="Arial" w:hAnsi="Arial" w:cs="Arial"/>
          <w:b/>
          <w:sz w:val="32"/>
          <w:szCs w:val="32"/>
        </w:rPr>
      </w:pPr>
      <w:r>
        <w:rPr>
          <w:rFonts w:ascii="Arial" w:hAnsi="Arial" w:cs="Arial"/>
          <w:b/>
          <w:sz w:val="32"/>
          <w:szCs w:val="32"/>
        </w:rPr>
        <w:t>В УСТАВ АТАГАЙСКОГО МУНИЦИПАЛЬНОГО</w:t>
      </w:r>
    </w:p>
    <w:p w:rsidR="00DF353F" w:rsidRDefault="00DF353F" w:rsidP="00DF353F">
      <w:pPr>
        <w:jc w:val="center"/>
        <w:rPr>
          <w:rFonts w:ascii="Arial" w:hAnsi="Arial" w:cs="Arial"/>
          <w:b/>
          <w:sz w:val="32"/>
          <w:szCs w:val="32"/>
        </w:rPr>
      </w:pPr>
      <w:r>
        <w:rPr>
          <w:rFonts w:ascii="Arial" w:hAnsi="Arial" w:cs="Arial"/>
          <w:b/>
          <w:sz w:val="32"/>
          <w:szCs w:val="32"/>
        </w:rPr>
        <w:t>ОБРАЗОВАНИЯ»</w:t>
      </w:r>
    </w:p>
    <w:p w:rsidR="00DF353F" w:rsidRDefault="00DF353F" w:rsidP="00DF353F">
      <w:pPr>
        <w:jc w:val="both"/>
        <w:rPr>
          <w:rFonts w:ascii="Arial" w:hAnsi="Arial" w:cs="Arial"/>
          <w:sz w:val="24"/>
          <w:szCs w:val="24"/>
        </w:rPr>
      </w:pPr>
    </w:p>
    <w:p w:rsidR="00DF353F" w:rsidRDefault="00DF353F" w:rsidP="00DF353F">
      <w:pPr>
        <w:shd w:val="clear" w:color="auto" w:fill="FFFFFF"/>
        <w:ind w:firstLine="709"/>
        <w:jc w:val="both"/>
        <w:rPr>
          <w:rFonts w:ascii="Arial" w:hAnsi="Arial" w:cs="Arial"/>
          <w:spacing w:val="1"/>
          <w:sz w:val="24"/>
          <w:szCs w:val="24"/>
        </w:rPr>
      </w:pPr>
      <w:r>
        <w:rPr>
          <w:rFonts w:ascii="Arial" w:hAnsi="Arial" w:cs="Arial"/>
          <w:spacing w:val="1"/>
          <w:sz w:val="24"/>
          <w:szCs w:val="24"/>
        </w:rPr>
        <w:t>В соответствии со ст. 7, 35, 44 Федерального закона от 06.10.2003 № 131-ФЗ «Об общих принципах организации местного самоуправления в Российской Федерации», Дума Атагайского муниципального образования</w:t>
      </w:r>
    </w:p>
    <w:p w:rsidR="00DF353F" w:rsidRDefault="00DF353F" w:rsidP="00DF353F">
      <w:pPr>
        <w:jc w:val="both"/>
        <w:rPr>
          <w:rFonts w:ascii="Arial" w:hAnsi="Arial" w:cs="Arial"/>
          <w:sz w:val="24"/>
          <w:szCs w:val="24"/>
        </w:rPr>
      </w:pPr>
    </w:p>
    <w:p w:rsidR="00DF353F" w:rsidRDefault="00DF353F" w:rsidP="00DF353F">
      <w:pPr>
        <w:jc w:val="center"/>
        <w:rPr>
          <w:rFonts w:ascii="Arial" w:hAnsi="Arial" w:cs="Arial"/>
          <w:b/>
          <w:sz w:val="30"/>
          <w:szCs w:val="30"/>
        </w:rPr>
      </w:pPr>
      <w:r>
        <w:rPr>
          <w:rFonts w:ascii="Arial" w:hAnsi="Arial" w:cs="Arial"/>
          <w:b/>
          <w:sz w:val="30"/>
          <w:szCs w:val="30"/>
        </w:rPr>
        <w:t>РЕШИЛА:</w:t>
      </w:r>
    </w:p>
    <w:p w:rsidR="00DF353F" w:rsidRDefault="00DF353F" w:rsidP="00DF353F">
      <w:pPr>
        <w:jc w:val="both"/>
        <w:rPr>
          <w:rFonts w:ascii="Arial" w:hAnsi="Arial" w:cs="Arial"/>
          <w:sz w:val="24"/>
          <w:szCs w:val="24"/>
        </w:rPr>
      </w:pPr>
    </w:p>
    <w:p w:rsidR="00DF353F" w:rsidRDefault="00DF353F" w:rsidP="00DF353F">
      <w:pPr>
        <w:shd w:val="clear" w:color="auto" w:fill="FFFFFF"/>
        <w:ind w:firstLine="709"/>
        <w:jc w:val="both"/>
        <w:rPr>
          <w:rFonts w:ascii="Arial" w:hAnsi="Arial" w:cs="Arial"/>
          <w:color w:val="000000"/>
          <w:spacing w:val="1"/>
          <w:sz w:val="24"/>
          <w:szCs w:val="24"/>
        </w:rPr>
      </w:pPr>
      <w:r>
        <w:rPr>
          <w:rFonts w:ascii="Arial" w:hAnsi="Arial" w:cs="Arial"/>
          <w:color w:val="000000"/>
          <w:spacing w:val="3"/>
          <w:sz w:val="24"/>
          <w:szCs w:val="24"/>
        </w:rPr>
        <w:t xml:space="preserve">1. Внести в Устав Атагайского муниципального </w:t>
      </w:r>
      <w:r>
        <w:rPr>
          <w:rFonts w:ascii="Arial" w:hAnsi="Arial" w:cs="Arial"/>
          <w:color w:val="000000"/>
          <w:spacing w:val="1"/>
          <w:sz w:val="24"/>
          <w:szCs w:val="24"/>
        </w:rPr>
        <w:t>образования</w:t>
      </w:r>
      <w:r>
        <w:rPr>
          <w:rFonts w:ascii="Arial" w:hAnsi="Arial" w:cs="Arial"/>
          <w:color w:val="000000"/>
          <w:spacing w:val="3"/>
          <w:sz w:val="24"/>
          <w:szCs w:val="24"/>
        </w:rPr>
        <w:t xml:space="preserve"> следующие изменения и дополнения</w:t>
      </w:r>
      <w:r>
        <w:rPr>
          <w:rFonts w:ascii="Arial" w:hAnsi="Arial" w:cs="Arial"/>
          <w:color w:val="000000"/>
          <w:spacing w:val="1"/>
          <w:sz w:val="24"/>
          <w:szCs w:val="24"/>
        </w:rPr>
        <w:t>:</w:t>
      </w:r>
    </w:p>
    <w:p w:rsidR="00DF353F" w:rsidRDefault="00DF353F" w:rsidP="00DF353F">
      <w:pPr>
        <w:pStyle w:val="ConsPlusNormal"/>
        <w:jc w:val="both"/>
        <w:rPr>
          <w:sz w:val="24"/>
          <w:szCs w:val="24"/>
        </w:rPr>
      </w:pPr>
      <w:r>
        <w:rPr>
          <w:sz w:val="24"/>
          <w:szCs w:val="24"/>
        </w:rPr>
        <w:t>1) пункт 1 части 3 статьи 17 изложить в следующей редакции:</w:t>
      </w:r>
    </w:p>
    <w:p w:rsidR="00DF353F" w:rsidRDefault="00DF353F" w:rsidP="00DF353F">
      <w:pPr>
        <w:pStyle w:val="ConsPlusNormal"/>
        <w:jc w:val="both"/>
        <w:rPr>
          <w:sz w:val="24"/>
          <w:szCs w:val="24"/>
        </w:rPr>
      </w:pPr>
      <w:r>
        <w:rPr>
          <w:sz w:val="24"/>
          <w:szCs w:val="24"/>
        </w:rPr>
        <w:t xml:space="preserve">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 w:history="1">
        <w:r>
          <w:rPr>
            <w:rStyle w:val="a3"/>
            <w:color w:val="000000"/>
            <w:sz w:val="24"/>
            <w:szCs w:val="24"/>
            <w:u w:val="none"/>
          </w:rPr>
          <w:t>Конституции</w:t>
        </w:r>
      </w:hyperlink>
      <w:r>
        <w:rPr>
          <w:sz w:val="24"/>
          <w:szCs w:val="24"/>
        </w:rPr>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F353F" w:rsidRDefault="00DF353F" w:rsidP="00DF353F">
      <w:pPr>
        <w:autoSpaceDE w:val="0"/>
        <w:autoSpaceDN w:val="0"/>
        <w:adjustRightInd w:val="0"/>
        <w:ind w:firstLine="720"/>
        <w:jc w:val="both"/>
        <w:rPr>
          <w:rFonts w:ascii="Arial" w:hAnsi="Arial" w:cs="Arial"/>
          <w:sz w:val="24"/>
          <w:szCs w:val="24"/>
        </w:rPr>
      </w:pPr>
      <w:r>
        <w:rPr>
          <w:rFonts w:ascii="Arial" w:hAnsi="Arial" w:cs="Arial"/>
          <w:sz w:val="24"/>
          <w:szCs w:val="24"/>
        </w:rPr>
        <w:t>2) в статье 27:</w:t>
      </w:r>
    </w:p>
    <w:p w:rsidR="00DF353F" w:rsidRDefault="00DF353F" w:rsidP="00DF353F">
      <w:pPr>
        <w:autoSpaceDE w:val="0"/>
        <w:autoSpaceDN w:val="0"/>
        <w:adjustRightInd w:val="0"/>
        <w:ind w:firstLine="720"/>
        <w:jc w:val="both"/>
        <w:rPr>
          <w:rFonts w:ascii="Arial" w:hAnsi="Arial" w:cs="Arial"/>
          <w:sz w:val="24"/>
          <w:szCs w:val="24"/>
        </w:rPr>
      </w:pPr>
      <w:r>
        <w:rPr>
          <w:rFonts w:ascii="Arial" w:hAnsi="Arial" w:cs="Arial"/>
          <w:sz w:val="24"/>
          <w:szCs w:val="24"/>
        </w:rPr>
        <w:t>а) абзац 3 пункта 3 части 2 изложить в следующей редакции:</w:t>
      </w:r>
    </w:p>
    <w:p w:rsidR="00DF353F" w:rsidRDefault="00DF353F" w:rsidP="00DF353F">
      <w:pPr>
        <w:autoSpaceDE w:val="0"/>
        <w:autoSpaceDN w:val="0"/>
        <w:adjustRightInd w:val="0"/>
        <w:ind w:firstLine="720"/>
        <w:jc w:val="both"/>
        <w:rPr>
          <w:rFonts w:ascii="Arial" w:hAnsi="Arial" w:cs="Arial"/>
          <w:sz w:val="24"/>
          <w:szCs w:val="24"/>
        </w:rPr>
      </w:pPr>
      <w:r>
        <w:rPr>
          <w:rFonts w:ascii="Arial" w:hAnsi="Arial" w:cs="Arial"/>
          <w:sz w:val="24"/>
          <w:szCs w:val="24"/>
        </w:rPr>
        <w:t xml:space="preserve">«В стаж муниципальной службы для назначения ежемесячной доплаты, указанной в </w:t>
      </w:r>
      <w:hyperlink r:id="rId6" w:history="1">
        <w:r>
          <w:rPr>
            <w:rStyle w:val="a3"/>
            <w:rFonts w:ascii="Arial" w:hAnsi="Arial" w:cs="Arial"/>
            <w:color w:val="000000"/>
            <w:sz w:val="24"/>
            <w:szCs w:val="24"/>
            <w:u w:val="none"/>
          </w:rPr>
          <w:t>абзаце четвертом</w:t>
        </w:r>
      </w:hyperlink>
      <w:r>
        <w:rPr>
          <w:rFonts w:ascii="Arial" w:hAnsi="Arial" w:cs="Arial"/>
          <w:sz w:val="24"/>
          <w:szCs w:val="24"/>
        </w:rPr>
        <w:t>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DF353F" w:rsidRDefault="00DF353F" w:rsidP="00DF353F">
      <w:pPr>
        <w:autoSpaceDE w:val="0"/>
        <w:autoSpaceDN w:val="0"/>
        <w:adjustRightInd w:val="0"/>
        <w:ind w:firstLine="720"/>
        <w:jc w:val="both"/>
        <w:rPr>
          <w:rFonts w:ascii="Arial" w:hAnsi="Arial" w:cs="Arial"/>
          <w:sz w:val="24"/>
          <w:szCs w:val="24"/>
        </w:rPr>
      </w:pPr>
      <w:r>
        <w:rPr>
          <w:rFonts w:ascii="Arial" w:hAnsi="Arial" w:cs="Arial"/>
          <w:sz w:val="24"/>
          <w:szCs w:val="24"/>
        </w:rPr>
        <w:t>б) пункт 4 части 2 изложить в следующей редакции:</w:t>
      </w:r>
    </w:p>
    <w:p w:rsidR="00DF353F" w:rsidRDefault="00DF353F" w:rsidP="00DF353F">
      <w:pPr>
        <w:autoSpaceDE w:val="0"/>
        <w:autoSpaceDN w:val="0"/>
        <w:adjustRightInd w:val="0"/>
        <w:ind w:firstLine="720"/>
        <w:jc w:val="both"/>
        <w:rPr>
          <w:rFonts w:ascii="Arial" w:hAnsi="Arial" w:cs="Arial"/>
          <w:sz w:val="24"/>
          <w:szCs w:val="24"/>
        </w:rPr>
      </w:pPr>
      <w:r>
        <w:rPr>
          <w:rFonts w:ascii="Arial" w:hAnsi="Arial" w:cs="Arial"/>
          <w:sz w:val="24"/>
          <w:szCs w:val="24"/>
        </w:rPr>
        <w:t xml:space="preserve">«4) </w:t>
      </w:r>
      <w:r>
        <w:rPr>
          <w:rFonts w:ascii="Arial" w:hAnsi="Arial" w:cs="Arial"/>
          <w:bCs/>
          <w:sz w:val="24"/>
          <w:szCs w:val="24"/>
        </w:rPr>
        <w:t xml:space="preserve">единовременная выплата в размере трехмесячной оплаты труда, </w:t>
      </w:r>
      <w:r>
        <w:rPr>
          <w:rFonts w:ascii="Arial" w:hAnsi="Arial" w:cs="Arial"/>
          <w:sz w:val="24"/>
          <w:szCs w:val="24"/>
        </w:rPr>
        <w:t>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DF353F" w:rsidRDefault="00DF353F" w:rsidP="00DF353F">
      <w:pPr>
        <w:autoSpaceDE w:val="0"/>
        <w:autoSpaceDN w:val="0"/>
        <w:adjustRightInd w:val="0"/>
        <w:ind w:firstLine="540"/>
        <w:jc w:val="both"/>
        <w:rPr>
          <w:rFonts w:ascii="Arial" w:hAnsi="Arial" w:cs="Arial"/>
          <w:sz w:val="24"/>
          <w:szCs w:val="24"/>
        </w:rPr>
      </w:pPr>
      <w:r>
        <w:rPr>
          <w:rFonts w:ascii="Arial" w:hAnsi="Arial" w:cs="Arial"/>
          <w:sz w:val="24"/>
          <w:szCs w:val="24"/>
        </w:rPr>
        <w:t xml:space="preserve">Указанная выплата не может быть установлена в случае прекращения полномочий указанного лица по основаниям, предусмотренным </w:t>
      </w:r>
      <w:hyperlink r:id="rId7" w:history="1">
        <w:r>
          <w:rPr>
            <w:rStyle w:val="a3"/>
            <w:rFonts w:ascii="Arial" w:hAnsi="Arial" w:cs="Arial"/>
            <w:color w:val="000000"/>
            <w:sz w:val="24"/>
            <w:szCs w:val="24"/>
            <w:u w:val="none"/>
          </w:rPr>
          <w:t>абзацем седьмым части 16 статьи 35</w:t>
        </w:r>
      </w:hyperlink>
      <w:r>
        <w:rPr>
          <w:rFonts w:ascii="Arial" w:hAnsi="Arial" w:cs="Arial"/>
          <w:color w:val="000000"/>
          <w:sz w:val="24"/>
          <w:szCs w:val="24"/>
        </w:rPr>
        <w:t xml:space="preserve">, </w:t>
      </w:r>
      <w:hyperlink r:id="rId8" w:history="1">
        <w:r>
          <w:rPr>
            <w:rStyle w:val="a3"/>
            <w:rFonts w:ascii="Arial" w:hAnsi="Arial" w:cs="Arial"/>
            <w:color w:val="000000"/>
            <w:sz w:val="24"/>
            <w:szCs w:val="24"/>
            <w:u w:val="none"/>
          </w:rPr>
          <w:t>пунктами 2.1</w:t>
        </w:r>
      </w:hyperlink>
      <w:r>
        <w:rPr>
          <w:rFonts w:ascii="Arial" w:hAnsi="Arial" w:cs="Arial"/>
          <w:color w:val="000000"/>
          <w:sz w:val="24"/>
          <w:szCs w:val="24"/>
        </w:rPr>
        <w:t xml:space="preserve">, </w:t>
      </w:r>
      <w:hyperlink r:id="rId9" w:history="1">
        <w:r>
          <w:rPr>
            <w:rStyle w:val="a3"/>
            <w:rFonts w:ascii="Arial" w:hAnsi="Arial" w:cs="Arial"/>
            <w:color w:val="000000"/>
            <w:sz w:val="24"/>
            <w:szCs w:val="24"/>
            <w:u w:val="none"/>
          </w:rPr>
          <w:t>3</w:t>
        </w:r>
      </w:hyperlink>
      <w:r>
        <w:rPr>
          <w:rFonts w:ascii="Arial" w:hAnsi="Arial" w:cs="Arial"/>
          <w:color w:val="000000"/>
          <w:sz w:val="24"/>
          <w:szCs w:val="24"/>
        </w:rPr>
        <w:t xml:space="preserve">, </w:t>
      </w:r>
      <w:hyperlink r:id="rId10" w:history="1">
        <w:r>
          <w:rPr>
            <w:rStyle w:val="a3"/>
            <w:rFonts w:ascii="Arial" w:hAnsi="Arial" w:cs="Arial"/>
            <w:color w:val="000000"/>
            <w:sz w:val="24"/>
            <w:szCs w:val="24"/>
            <w:u w:val="none"/>
          </w:rPr>
          <w:t>6</w:t>
        </w:r>
      </w:hyperlink>
      <w:r>
        <w:rPr>
          <w:rFonts w:ascii="Arial" w:hAnsi="Arial" w:cs="Arial"/>
          <w:color w:val="000000"/>
          <w:sz w:val="24"/>
          <w:szCs w:val="24"/>
        </w:rPr>
        <w:t xml:space="preserve"> - </w:t>
      </w:r>
      <w:hyperlink r:id="rId11" w:history="1">
        <w:r>
          <w:rPr>
            <w:rStyle w:val="a3"/>
            <w:rFonts w:ascii="Arial" w:hAnsi="Arial" w:cs="Arial"/>
            <w:color w:val="000000"/>
            <w:sz w:val="24"/>
            <w:szCs w:val="24"/>
            <w:u w:val="none"/>
          </w:rPr>
          <w:t>9 части 6</w:t>
        </w:r>
      </w:hyperlink>
      <w:r>
        <w:rPr>
          <w:rFonts w:ascii="Arial" w:hAnsi="Arial" w:cs="Arial"/>
          <w:color w:val="000000"/>
          <w:sz w:val="24"/>
          <w:szCs w:val="24"/>
        </w:rPr>
        <w:t xml:space="preserve">, </w:t>
      </w:r>
      <w:hyperlink r:id="rId12" w:history="1">
        <w:r>
          <w:rPr>
            <w:rStyle w:val="a3"/>
            <w:rFonts w:ascii="Arial" w:hAnsi="Arial" w:cs="Arial"/>
            <w:color w:val="000000"/>
            <w:sz w:val="24"/>
            <w:szCs w:val="24"/>
            <w:u w:val="none"/>
          </w:rPr>
          <w:t>частью 6.1 статьи 36</w:t>
        </w:r>
      </w:hyperlink>
      <w:r>
        <w:rPr>
          <w:rFonts w:ascii="Arial" w:hAnsi="Arial" w:cs="Arial"/>
          <w:color w:val="000000"/>
          <w:sz w:val="24"/>
          <w:szCs w:val="24"/>
        </w:rPr>
        <w:t xml:space="preserve">, </w:t>
      </w:r>
      <w:hyperlink r:id="rId13" w:history="1">
        <w:r>
          <w:rPr>
            <w:rStyle w:val="a3"/>
            <w:rFonts w:ascii="Arial" w:hAnsi="Arial" w:cs="Arial"/>
            <w:color w:val="000000"/>
            <w:sz w:val="24"/>
            <w:szCs w:val="24"/>
            <w:u w:val="none"/>
          </w:rPr>
          <w:t>частью 7.1</w:t>
        </w:r>
      </w:hyperlink>
      <w:r>
        <w:rPr>
          <w:rFonts w:ascii="Arial" w:hAnsi="Arial" w:cs="Arial"/>
          <w:color w:val="000000"/>
          <w:sz w:val="24"/>
          <w:szCs w:val="24"/>
        </w:rPr>
        <w:t xml:space="preserve">, </w:t>
      </w:r>
      <w:hyperlink r:id="rId14" w:history="1">
        <w:r>
          <w:rPr>
            <w:rStyle w:val="a3"/>
            <w:rFonts w:ascii="Arial" w:hAnsi="Arial" w:cs="Arial"/>
            <w:color w:val="000000"/>
            <w:sz w:val="24"/>
            <w:szCs w:val="24"/>
            <w:u w:val="none"/>
          </w:rPr>
          <w:t>пунктами 5</w:t>
        </w:r>
      </w:hyperlink>
      <w:r>
        <w:rPr>
          <w:rFonts w:ascii="Arial" w:hAnsi="Arial" w:cs="Arial"/>
          <w:color w:val="000000"/>
          <w:sz w:val="24"/>
          <w:szCs w:val="24"/>
        </w:rPr>
        <w:t xml:space="preserve"> - </w:t>
      </w:r>
      <w:hyperlink r:id="rId15" w:history="1">
        <w:r>
          <w:rPr>
            <w:rStyle w:val="a3"/>
            <w:rFonts w:ascii="Arial" w:hAnsi="Arial" w:cs="Arial"/>
            <w:color w:val="000000"/>
            <w:sz w:val="24"/>
            <w:szCs w:val="24"/>
            <w:u w:val="none"/>
          </w:rPr>
          <w:t>8 части 10</w:t>
        </w:r>
      </w:hyperlink>
      <w:r>
        <w:rPr>
          <w:rFonts w:ascii="Arial" w:hAnsi="Arial" w:cs="Arial"/>
          <w:color w:val="000000"/>
          <w:sz w:val="24"/>
          <w:szCs w:val="24"/>
        </w:rPr>
        <w:t xml:space="preserve">, </w:t>
      </w:r>
      <w:hyperlink r:id="rId16" w:history="1">
        <w:r>
          <w:rPr>
            <w:rStyle w:val="a3"/>
            <w:rFonts w:ascii="Arial" w:hAnsi="Arial" w:cs="Arial"/>
            <w:color w:val="000000"/>
            <w:sz w:val="24"/>
            <w:szCs w:val="24"/>
            <w:u w:val="none"/>
          </w:rPr>
          <w:t>частью 10.1 статьи 40</w:t>
        </w:r>
      </w:hyperlink>
      <w:r>
        <w:rPr>
          <w:rFonts w:ascii="Arial" w:hAnsi="Arial" w:cs="Arial"/>
          <w:color w:val="000000"/>
          <w:sz w:val="24"/>
          <w:szCs w:val="24"/>
        </w:rPr>
        <w:t xml:space="preserve">, </w:t>
      </w:r>
      <w:hyperlink r:id="rId17" w:history="1">
        <w:r>
          <w:rPr>
            <w:rStyle w:val="a3"/>
            <w:rFonts w:ascii="Arial" w:hAnsi="Arial" w:cs="Arial"/>
            <w:color w:val="000000"/>
            <w:sz w:val="24"/>
            <w:szCs w:val="24"/>
            <w:u w:val="none"/>
          </w:rPr>
          <w:t>частями 1</w:t>
        </w:r>
      </w:hyperlink>
      <w:r>
        <w:rPr>
          <w:rFonts w:ascii="Arial" w:hAnsi="Arial" w:cs="Arial"/>
          <w:color w:val="000000"/>
          <w:sz w:val="24"/>
          <w:szCs w:val="24"/>
        </w:rPr>
        <w:t xml:space="preserve"> и </w:t>
      </w:r>
      <w:hyperlink r:id="rId18" w:history="1">
        <w:r>
          <w:rPr>
            <w:rStyle w:val="a3"/>
            <w:rFonts w:ascii="Arial" w:hAnsi="Arial" w:cs="Arial"/>
            <w:color w:val="000000"/>
            <w:sz w:val="24"/>
            <w:szCs w:val="24"/>
            <w:u w:val="none"/>
          </w:rPr>
          <w:t>2 статьи 73</w:t>
        </w:r>
      </w:hyperlink>
      <w:r>
        <w:rPr>
          <w:rFonts w:ascii="Arial" w:hAnsi="Arial" w:cs="Arial"/>
          <w:sz w:val="24"/>
          <w:szCs w:val="24"/>
        </w:rPr>
        <w:t xml:space="preserve"> Федерального закона «Об общих принципах организации местного самоуправления в Российской Федерации».;</w:t>
      </w:r>
    </w:p>
    <w:p w:rsidR="00DF353F" w:rsidRDefault="00DF353F" w:rsidP="00DF353F">
      <w:pPr>
        <w:ind w:firstLine="720"/>
        <w:jc w:val="both"/>
        <w:rPr>
          <w:rFonts w:ascii="Arial" w:hAnsi="Arial" w:cs="Arial"/>
          <w:sz w:val="24"/>
          <w:szCs w:val="24"/>
        </w:rPr>
      </w:pPr>
      <w:r>
        <w:rPr>
          <w:rFonts w:ascii="Arial" w:hAnsi="Arial" w:cs="Arial"/>
          <w:sz w:val="24"/>
          <w:szCs w:val="24"/>
        </w:rPr>
        <w:lastRenderedPageBreak/>
        <w:t>3) статью 30 изложить в следующей редакции:</w:t>
      </w:r>
    </w:p>
    <w:p w:rsidR="00DF353F" w:rsidRDefault="00DF353F" w:rsidP="00DF353F">
      <w:pPr>
        <w:ind w:firstLine="720"/>
        <w:jc w:val="both"/>
        <w:rPr>
          <w:rFonts w:ascii="Arial" w:hAnsi="Arial" w:cs="Arial"/>
          <w:sz w:val="24"/>
          <w:szCs w:val="24"/>
        </w:rPr>
      </w:pPr>
      <w:r>
        <w:rPr>
          <w:rFonts w:ascii="Arial" w:hAnsi="Arial" w:cs="Arial"/>
          <w:sz w:val="24"/>
          <w:szCs w:val="24"/>
        </w:rPr>
        <w:t>«Статья 30. Исполнение обязанностей Главы Поселения в случае досрочного прекращения его полномочий или при его временном отсутствии</w:t>
      </w:r>
    </w:p>
    <w:p w:rsidR="003D3337" w:rsidRPr="003D3337" w:rsidRDefault="00DF353F" w:rsidP="003D3337">
      <w:pPr>
        <w:autoSpaceDE w:val="0"/>
        <w:autoSpaceDN w:val="0"/>
        <w:adjustRightInd w:val="0"/>
        <w:ind w:firstLine="720"/>
        <w:jc w:val="both"/>
        <w:rPr>
          <w:rFonts w:ascii="Arial" w:hAnsi="Arial" w:cs="Arial"/>
          <w:sz w:val="24"/>
          <w:szCs w:val="24"/>
        </w:rPr>
      </w:pPr>
      <w:r>
        <w:rPr>
          <w:rFonts w:ascii="Arial" w:hAnsi="Arial" w:cs="Arial"/>
          <w:sz w:val="24"/>
          <w:szCs w:val="24"/>
        </w:rPr>
        <w:t xml:space="preserve">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назначенный решением Думы </w:t>
      </w:r>
      <w:r w:rsidR="003D3337" w:rsidRPr="003D3337">
        <w:rPr>
          <w:rFonts w:ascii="Arial" w:hAnsi="Arial" w:cs="Arial"/>
          <w:sz w:val="24"/>
          <w:szCs w:val="24"/>
        </w:rPr>
        <w:t>главный специалист, а в отсутствии главного специалиста специалист администрации.</w:t>
      </w:r>
    </w:p>
    <w:p w:rsidR="00DF353F" w:rsidRDefault="00DF353F" w:rsidP="00DF353F">
      <w:pPr>
        <w:autoSpaceDE w:val="0"/>
        <w:autoSpaceDN w:val="0"/>
        <w:adjustRightInd w:val="0"/>
        <w:ind w:firstLine="720"/>
        <w:jc w:val="both"/>
        <w:rPr>
          <w:rFonts w:ascii="Arial" w:hAnsi="Arial" w:cs="Arial"/>
          <w:sz w:val="24"/>
          <w:szCs w:val="24"/>
        </w:rPr>
      </w:pPr>
      <w:r>
        <w:rPr>
          <w:rFonts w:ascii="Arial" w:hAnsi="Arial" w:cs="Arial"/>
          <w:sz w:val="24"/>
          <w:szCs w:val="24"/>
        </w:rPr>
        <w:t xml:space="preserve">2. В период временного отсутствия Главы Поселения (в связи с отпуском, командировкой, болезнью) его полномочия исполняет </w:t>
      </w:r>
      <w:r w:rsidR="003D3337" w:rsidRPr="003D3337">
        <w:rPr>
          <w:rFonts w:ascii="Arial" w:hAnsi="Arial" w:cs="Arial"/>
          <w:sz w:val="24"/>
          <w:szCs w:val="24"/>
        </w:rPr>
        <w:t>главный специалист, а в отсутствии главного специалиста специалист администрации</w:t>
      </w:r>
      <w:r w:rsidR="003D3337">
        <w:rPr>
          <w:rFonts w:ascii="Arial" w:hAnsi="Arial" w:cs="Arial"/>
          <w:sz w:val="24"/>
          <w:szCs w:val="24"/>
        </w:rPr>
        <w:t xml:space="preserve"> </w:t>
      </w:r>
      <w:r>
        <w:rPr>
          <w:rFonts w:ascii="Arial" w:hAnsi="Arial" w:cs="Arial"/>
          <w:sz w:val="24"/>
          <w:szCs w:val="24"/>
        </w:rPr>
        <w:t>на основании распоряжения администрации, за исключением полномочий по приему и увольнению работников администрации, руководителей муниципальных учреждений, утверждению штатного расписания администрации, подписанию нормативных правовых актов Думы Поселения, кроме решений Думы Поселения об утверждении местного бюджета, кассовых, банковских документов, распорядительных заявок, договоров, счетов к оплате, товарных накладных, реестров на оплату расходов.»;</w:t>
      </w:r>
    </w:p>
    <w:p w:rsidR="00DF353F" w:rsidRDefault="00DF353F" w:rsidP="00DF353F">
      <w:pPr>
        <w:ind w:firstLine="720"/>
        <w:jc w:val="both"/>
        <w:rPr>
          <w:rFonts w:ascii="Arial" w:hAnsi="Arial" w:cs="Arial"/>
          <w:sz w:val="24"/>
          <w:szCs w:val="24"/>
        </w:rPr>
      </w:pPr>
      <w:r>
        <w:rPr>
          <w:rFonts w:ascii="Arial" w:hAnsi="Arial" w:cs="Arial"/>
          <w:sz w:val="24"/>
          <w:szCs w:val="24"/>
        </w:rPr>
        <w:t>4) в части 1 статьи 45 второе предложение изложить в следующей редакции: «Не требуется официальное опубликование (обнародование) порядка учета предложений по проекту решения Думы о внесении изменений и в Устав муниципального образования, а также порядка участия граждан в его обсуждении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законом, устава или закона Иркутской области в целях приведения Устава в соответствие с этими нормативными правовыми актами.».</w:t>
      </w:r>
    </w:p>
    <w:p w:rsidR="00DF353F" w:rsidRDefault="00DF353F" w:rsidP="00DF353F">
      <w:pPr>
        <w:ind w:firstLine="709"/>
        <w:jc w:val="both"/>
        <w:rPr>
          <w:rFonts w:ascii="Arial" w:hAnsi="Arial" w:cs="Arial"/>
          <w:color w:val="000000"/>
          <w:spacing w:val="1"/>
          <w:sz w:val="24"/>
          <w:szCs w:val="24"/>
        </w:rPr>
      </w:pPr>
      <w:r>
        <w:rPr>
          <w:rFonts w:ascii="Arial" w:hAnsi="Arial" w:cs="Arial"/>
          <w:color w:val="000000"/>
          <w:spacing w:val="1"/>
          <w:sz w:val="24"/>
          <w:szCs w:val="24"/>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и дополнений в Устав Атагайского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DF353F" w:rsidRDefault="00DF353F" w:rsidP="00DF353F">
      <w:pPr>
        <w:ind w:firstLine="709"/>
        <w:jc w:val="both"/>
        <w:rPr>
          <w:rFonts w:ascii="Arial" w:hAnsi="Arial" w:cs="Arial"/>
          <w:color w:val="000000"/>
          <w:spacing w:val="1"/>
          <w:sz w:val="24"/>
          <w:szCs w:val="24"/>
        </w:rPr>
      </w:pPr>
      <w:r>
        <w:rPr>
          <w:rFonts w:ascii="Arial" w:hAnsi="Arial" w:cs="Arial"/>
          <w:color w:val="000000"/>
          <w:spacing w:val="1"/>
          <w:sz w:val="24"/>
          <w:szCs w:val="24"/>
        </w:rPr>
        <w:t>3. Главе Атагайского муниципального образования опубликовать муниципальный правовой акт Атагайского муниципального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Атагайского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DF353F" w:rsidRDefault="00DF353F" w:rsidP="00DF353F">
      <w:pPr>
        <w:ind w:firstLine="709"/>
        <w:jc w:val="both"/>
        <w:rPr>
          <w:rFonts w:ascii="Arial" w:hAnsi="Arial" w:cs="Arial"/>
          <w:color w:val="000000"/>
          <w:spacing w:val="1"/>
          <w:sz w:val="24"/>
          <w:szCs w:val="24"/>
        </w:rPr>
      </w:pPr>
      <w:r>
        <w:rPr>
          <w:rFonts w:ascii="Arial" w:hAnsi="Arial" w:cs="Arial"/>
          <w:color w:val="000000"/>
          <w:spacing w:val="1"/>
          <w:sz w:val="24"/>
          <w:szCs w:val="24"/>
        </w:rPr>
        <w:t>4. Настоящее решение вступает в силу после государственной регистрации и опубликования в «Вестнике Атагайского городского поселения».</w:t>
      </w:r>
    </w:p>
    <w:p w:rsidR="00DF353F" w:rsidRDefault="00DF353F" w:rsidP="00DF353F">
      <w:pPr>
        <w:jc w:val="both"/>
        <w:rPr>
          <w:rFonts w:ascii="Arial" w:hAnsi="Arial" w:cs="Arial"/>
          <w:color w:val="000000"/>
          <w:sz w:val="24"/>
          <w:szCs w:val="24"/>
        </w:rPr>
      </w:pPr>
    </w:p>
    <w:p w:rsidR="00DF353F" w:rsidRDefault="00DF353F" w:rsidP="00DF353F">
      <w:pPr>
        <w:jc w:val="both"/>
        <w:rPr>
          <w:rFonts w:ascii="Arial" w:hAnsi="Arial" w:cs="Arial"/>
          <w:color w:val="000000"/>
          <w:sz w:val="24"/>
          <w:szCs w:val="24"/>
        </w:rPr>
      </w:pPr>
    </w:p>
    <w:p w:rsidR="00DF353F" w:rsidRDefault="00DF353F" w:rsidP="00DF353F">
      <w:pPr>
        <w:rPr>
          <w:rFonts w:ascii="Arial" w:hAnsi="Arial" w:cs="Arial"/>
          <w:color w:val="000000"/>
          <w:sz w:val="24"/>
          <w:szCs w:val="24"/>
        </w:rPr>
      </w:pPr>
      <w:r>
        <w:rPr>
          <w:rFonts w:ascii="Arial" w:hAnsi="Arial" w:cs="Arial"/>
          <w:sz w:val="24"/>
          <w:szCs w:val="24"/>
        </w:rPr>
        <w:t>Председатель Думы</w:t>
      </w:r>
      <w:r>
        <w:rPr>
          <w:rFonts w:ascii="Arial" w:hAnsi="Arial" w:cs="Arial"/>
          <w:color w:val="000000"/>
          <w:sz w:val="24"/>
          <w:szCs w:val="24"/>
        </w:rPr>
        <w:t xml:space="preserve"> Атагайского</w:t>
      </w:r>
    </w:p>
    <w:p w:rsidR="00DF353F" w:rsidRDefault="00DF353F" w:rsidP="00DF353F">
      <w:pPr>
        <w:rPr>
          <w:rFonts w:ascii="Arial" w:hAnsi="Arial" w:cs="Arial"/>
          <w:color w:val="000000"/>
          <w:sz w:val="24"/>
          <w:szCs w:val="24"/>
        </w:rPr>
      </w:pPr>
      <w:r>
        <w:rPr>
          <w:rFonts w:ascii="Arial" w:hAnsi="Arial" w:cs="Arial"/>
          <w:color w:val="000000"/>
          <w:sz w:val="24"/>
          <w:szCs w:val="24"/>
        </w:rPr>
        <w:t xml:space="preserve">муниципального образования </w:t>
      </w:r>
    </w:p>
    <w:p w:rsidR="00DF353F" w:rsidRDefault="00DF353F" w:rsidP="00DF353F">
      <w:pPr>
        <w:rPr>
          <w:rFonts w:ascii="Arial" w:hAnsi="Arial" w:cs="Arial"/>
          <w:sz w:val="24"/>
          <w:szCs w:val="24"/>
        </w:rPr>
      </w:pPr>
      <w:r>
        <w:rPr>
          <w:rFonts w:ascii="Arial" w:hAnsi="Arial" w:cs="Arial"/>
          <w:color w:val="000000"/>
          <w:sz w:val="24"/>
          <w:szCs w:val="24"/>
        </w:rPr>
        <w:t>Н.А.</w:t>
      </w:r>
      <w:r w:rsidR="00786B70">
        <w:rPr>
          <w:rFonts w:ascii="Arial" w:hAnsi="Arial" w:cs="Arial"/>
          <w:color w:val="000000"/>
          <w:sz w:val="24"/>
          <w:szCs w:val="24"/>
        </w:rPr>
        <w:t xml:space="preserve"> </w:t>
      </w:r>
      <w:r>
        <w:rPr>
          <w:rFonts w:ascii="Arial" w:hAnsi="Arial" w:cs="Arial"/>
          <w:color w:val="000000"/>
          <w:sz w:val="24"/>
          <w:szCs w:val="24"/>
        </w:rPr>
        <w:t>Затрутина</w:t>
      </w:r>
    </w:p>
    <w:p w:rsidR="00DF353F" w:rsidRDefault="00DF353F" w:rsidP="00DF353F">
      <w:pPr>
        <w:jc w:val="both"/>
        <w:rPr>
          <w:rFonts w:ascii="Arial" w:hAnsi="Arial" w:cs="Arial"/>
          <w:color w:val="000000"/>
          <w:sz w:val="24"/>
          <w:szCs w:val="24"/>
        </w:rPr>
      </w:pPr>
      <w:r>
        <w:rPr>
          <w:rFonts w:ascii="Arial" w:hAnsi="Arial" w:cs="Arial"/>
          <w:color w:val="000000"/>
          <w:sz w:val="24"/>
          <w:szCs w:val="24"/>
        </w:rPr>
        <w:t>Глава Атагайского</w:t>
      </w:r>
    </w:p>
    <w:p w:rsidR="00DF353F" w:rsidRDefault="00DF353F" w:rsidP="00DF353F">
      <w:pPr>
        <w:jc w:val="both"/>
        <w:rPr>
          <w:rFonts w:ascii="Arial" w:hAnsi="Arial" w:cs="Arial"/>
          <w:color w:val="000000"/>
          <w:sz w:val="24"/>
          <w:szCs w:val="24"/>
        </w:rPr>
      </w:pPr>
      <w:r>
        <w:rPr>
          <w:rFonts w:ascii="Arial" w:hAnsi="Arial" w:cs="Arial"/>
          <w:color w:val="000000"/>
          <w:sz w:val="24"/>
          <w:szCs w:val="24"/>
        </w:rPr>
        <w:t xml:space="preserve">муниципального образования </w:t>
      </w:r>
    </w:p>
    <w:p w:rsidR="00FF56F8" w:rsidRPr="00DF353F" w:rsidRDefault="00DF353F" w:rsidP="00DF353F">
      <w:pPr>
        <w:jc w:val="both"/>
        <w:rPr>
          <w:rFonts w:ascii="Arial" w:hAnsi="Arial" w:cs="Arial"/>
          <w:color w:val="000000"/>
          <w:sz w:val="24"/>
          <w:szCs w:val="24"/>
        </w:rPr>
      </w:pPr>
      <w:r>
        <w:rPr>
          <w:rFonts w:ascii="Arial" w:hAnsi="Arial" w:cs="Arial"/>
          <w:color w:val="000000"/>
          <w:sz w:val="24"/>
          <w:szCs w:val="24"/>
        </w:rPr>
        <w:t>В.В. Жукова</w:t>
      </w:r>
    </w:p>
    <w:sectPr w:rsidR="00FF56F8" w:rsidRPr="00DF353F" w:rsidSect="00102F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107"/>
    <w:rsid w:val="000D5467"/>
    <w:rsid w:val="00102F47"/>
    <w:rsid w:val="003D3337"/>
    <w:rsid w:val="006F5E94"/>
    <w:rsid w:val="00786B70"/>
    <w:rsid w:val="00B80C9D"/>
    <w:rsid w:val="00BA021F"/>
    <w:rsid w:val="00D70162"/>
    <w:rsid w:val="00D71151"/>
    <w:rsid w:val="00DF353F"/>
    <w:rsid w:val="00ED5107"/>
    <w:rsid w:val="00FF4D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53F"/>
    <w:pPr>
      <w:spacing w:after="0" w:line="240" w:lineRule="auto"/>
    </w:pPr>
    <w:rPr>
      <w:rFonts w:ascii="Arial CYR" w:eastAsia="Times New Roman" w:hAnsi="Arial CYR"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F353F"/>
    <w:rPr>
      <w:color w:val="0000FF"/>
      <w:u w:val="single"/>
    </w:rPr>
  </w:style>
  <w:style w:type="paragraph" w:styleId="a4">
    <w:name w:val="Subtitle"/>
    <w:basedOn w:val="a"/>
    <w:link w:val="a5"/>
    <w:qFormat/>
    <w:rsid w:val="00DF353F"/>
    <w:pPr>
      <w:overflowPunct w:val="0"/>
      <w:autoSpaceDE w:val="0"/>
      <w:autoSpaceDN w:val="0"/>
      <w:adjustRightInd w:val="0"/>
      <w:spacing w:after="60"/>
      <w:ind w:right="6095"/>
      <w:jc w:val="center"/>
    </w:pPr>
    <w:rPr>
      <w:rFonts w:ascii="Arial" w:hAnsi="Arial"/>
      <w:sz w:val="24"/>
    </w:rPr>
  </w:style>
  <w:style w:type="character" w:customStyle="1" w:styleId="a5">
    <w:name w:val="Подзаголовок Знак"/>
    <w:basedOn w:val="a0"/>
    <w:link w:val="a4"/>
    <w:rsid w:val="00DF353F"/>
    <w:rPr>
      <w:rFonts w:ascii="Arial" w:eastAsia="Times New Roman" w:hAnsi="Arial" w:cs="Times New Roman"/>
      <w:sz w:val="24"/>
      <w:szCs w:val="20"/>
      <w:lang w:eastAsia="ru-RU"/>
    </w:rPr>
  </w:style>
  <w:style w:type="paragraph" w:customStyle="1" w:styleId="ConsPlusNormal">
    <w:name w:val="ConsPlusNormal"/>
    <w:rsid w:val="00DF353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DF353F"/>
    <w:rPr>
      <w:rFonts w:ascii="Segoe UI" w:hAnsi="Segoe UI" w:cs="Segoe UI"/>
      <w:sz w:val="18"/>
      <w:szCs w:val="18"/>
    </w:rPr>
  </w:style>
  <w:style w:type="character" w:customStyle="1" w:styleId="a7">
    <w:name w:val="Текст выноски Знак"/>
    <w:basedOn w:val="a0"/>
    <w:link w:val="a6"/>
    <w:uiPriority w:val="99"/>
    <w:semiHidden/>
    <w:rsid w:val="00DF353F"/>
    <w:rPr>
      <w:rFonts w:ascii="Segoe UI" w:eastAsia="Times New Roman" w:hAnsi="Segoe UI" w:cs="Segoe UI"/>
      <w:sz w:val="18"/>
      <w:szCs w:val="18"/>
      <w:lang w:eastAsia="ru-RU"/>
    </w:rPr>
  </w:style>
  <w:style w:type="paragraph" w:customStyle="1" w:styleId="a8">
    <w:name w:val="Знак Знак Знак Знак Знак Знак Знак"/>
    <w:basedOn w:val="a"/>
    <w:rsid w:val="003D3337"/>
    <w:pPr>
      <w:spacing w:after="160" w:line="240" w:lineRule="exact"/>
    </w:pPr>
    <w:rPr>
      <w:rFonts w:ascii="Verdana" w:hAnsi="Verdan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53F"/>
    <w:pPr>
      <w:spacing w:after="0" w:line="240" w:lineRule="auto"/>
    </w:pPr>
    <w:rPr>
      <w:rFonts w:ascii="Arial CYR" w:eastAsia="Times New Roman" w:hAnsi="Arial CYR"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F353F"/>
    <w:rPr>
      <w:color w:val="0000FF"/>
      <w:u w:val="single"/>
    </w:rPr>
  </w:style>
  <w:style w:type="paragraph" w:styleId="a4">
    <w:name w:val="Subtitle"/>
    <w:basedOn w:val="a"/>
    <w:link w:val="a5"/>
    <w:qFormat/>
    <w:rsid w:val="00DF353F"/>
    <w:pPr>
      <w:overflowPunct w:val="0"/>
      <w:autoSpaceDE w:val="0"/>
      <w:autoSpaceDN w:val="0"/>
      <w:adjustRightInd w:val="0"/>
      <w:spacing w:after="60"/>
      <w:ind w:right="6095"/>
      <w:jc w:val="center"/>
    </w:pPr>
    <w:rPr>
      <w:rFonts w:ascii="Arial" w:hAnsi="Arial"/>
      <w:sz w:val="24"/>
    </w:rPr>
  </w:style>
  <w:style w:type="character" w:customStyle="1" w:styleId="a5">
    <w:name w:val="Подзаголовок Знак"/>
    <w:basedOn w:val="a0"/>
    <w:link w:val="a4"/>
    <w:rsid w:val="00DF353F"/>
    <w:rPr>
      <w:rFonts w:ascii="Arial" w:eastAsia="Times New Roman" w:hAnsi="Arial" w:cs="Times New Roman"/>
      <w:sz w:val="24"/>
      <w:szCs w:val="20"/>
      <w:lang w:eastAsia="ru-RU"/>
    </w:rPr>
  </w:style>
  <w:style w:type="paragraph" w:customStyle="1" w:styleId="ConsPlusNormal">
    <w:name w:val="ConsPlusNormal"/>
    <w:rsid w:val="00DF353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DF353F"/>
    <w:rPr>
      <w:rFonts w:ascii="Segoe UI" w:hAnsi="Segoe UI" w:cs="Segoe UI"/>
      <w:sz w:val="18"/>
      <w:szCs w:val="18"/>
    </w:rPr>
  </w:style>
  <w:style w:type="character" w:customStyle="1" w:styleId="a7">
    <w:name w:val="Текст выноски Знак"/>
    <w:basedOn w:val="a0"/>
    <w:link w:val="a6"/>
    <w:uiPriority w:val="99"/>
    <w:semiHidden/>
    <w:rsid w:val="00DF353F"/>
    <w:rPr>
      <w:rFonts w:ascii="Segoe UI" w:eastAsia="Times New Roman" w:hAnsi="Segoe UI" w:cs="Segoe UI"/>
      <w:sz w:val="18"/>
      <w:szCs w:val="18"/>
      <w:lang w:eastAsia="ru-RU"/>
    </w:rPr>
  </w:style>
  <w:style w:type="paragraph" w:customStyle="1" w:styleId="a8">
    <w:name w:val="Знак Знак Знак Знак Знак Знак Знак"/>
    <w:basedOn w:val="a"/>
    <w:rsid w:val="003D3337"/>
    <w:pPr>
      <w:spacing w:after="160" w:line="240" w:lineRule="exac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70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B595C870C622B6864EEFDF1E73B2B923C6DB7417B92AFE04F0DAF69A8598C0F4D3A81E3BBF32CBX9m3I" TargetMode="External"/><Relationship Id="rId13" Type="http://schemas.openxmlformats.org/officeDocument/2006/relationships/hyperlink" Target="consultantplus://offline/ref=E5B595C870C622B6864EEFDF1E73B2B923C6DB7417B92AFE04F0DAF69A8598C0F4D3A8193CXBmDI" TargetMode="External"/><Relationship Id="rId18" Type="http://schemas.openxmlformats.org/officeDocument/2006/relationships/hyperlink" Target="consultantplus://offline/ref=E5B595C870C622B6864EEFDF1E73B2B923C6DB7417B92AFE04F0DAF69A8598C0F4D3A81E3BBE34C7X9mAI" TargetMode="External"/><Relationship Id="rId3" Type="http://schemas.openxmlformats.org/officeDocument/2006/relationships/settings" Target="settings.xml"/><Relationship Id="rId7" Type="http://schemas.openxmlformats.org/officeDocument/2006/relationships/hyperlink" Target="consultantplus://offline/ref=E5B595C870C622B6864EEFDF1E73B2B923C6DB7417B92AFE04F0DAF69A8598C0F4D3A81E3BBF31CFX9m3I" TargetMode="External"/><Relationship Id="rId12" Type="http://schemas.openxmlformats.org/officeDocument/2006/relationships/hyperlink" Target="consultantplus://offline/ref=E5B595C870C622B6864EEFDF1E73B2B923C6DB7417B92AFE04F0DAF69A8598C0F4D3A81E3BBF31C9X9mBI" TargetMode="External"/><Relationship Id="rId17" Type="http://schemas.openxmlformats.org/officeDocument/2006/relationships/hyperlink" Target="consultantplus://offline/ref=E5B595C870C622B6864EEFDF1E73B2B923C6DB7417B92AFE04F0DAF69A8598C0F4D3A81E3BBE34C6X9m3I" TargetMode="External"/><Relationship Id="rId2" Type="http://schemas.microsoft.com/office/2007/relationships/stylesWithEffects" Target="stylesWithEffects.xml"/><Relationship Id="rId16" Type="http://schemas.openxmlformats.org/officeDocument/2006/relationships/hyperlink" Target="consultantplus://offline/ref=E5B595C870C622B6864EEFDF1E73B2B923C6DB7417B92AFE04F0DAF69A8598C0F4D3A8193CXBmA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748724E4EF78AE88F0937B12468B2F7882B5CC306BDAFCA5ACD1382BCD1DECDCEEA5A7B11E13BB9B852D6BAGFa1I" TargetMode="External"/><Relationship Id="rId11" Type="http://schemas.openxmlformats.org/officeDocument/2006/relationships/hyperlink" Target="consultantplus://offline/ref=E5B595C870C622B6864EEFDF1E73B2B923C6DB7417B92AFE04F0DAF69A8598C0F4D3A81E3BBE37C8X9m9I" TargetMode="External"/><Relationship Id="rId5" Type="http://schemas.openxmlformats.org/officeDocument/2006/relationships/hyperlink" Target="consultantplus://offline/ref=DEFD476579CBCAA40A8C45EBDF8119764D39995F2D05DF3E735D33L0K1C" TargetMode="External"/><Relationship Id="rId15" Type="http://schemas.openxmlformats.org/officeDocument/2006/relationships/hyperlink" Target="consultantplus://offline/ref=E5B595C870C622B6864EEFDF1E73B2B923C6DB7417B92AFE04F0DAF69A8598C0F4D3A81E3BBE36CCX9m8I" TargetMode="External"/><Relationship Id="rId10" Type="http://schemas.openxmlformats.org/officeDocument/2006/relationships/hyperlink" Target="consultantplus://offline/ref=E5B595C870C622B6864EEFDF1E73B2B923C6DB7417B92AFE04F0DAF69A8598C0F4D3A81E3BBE37C8X9mA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5B595C870C622B6864EEFDF1E73B2B923C6DB7417B92AFE04F0DAF69A8598C0F4D3A81E3BBE37CBX9mDI" TargetMode="External"/><Relationship Id="rId14" Type="http://schemas.openxmlformats.org/officeDocument/2006/relationships/hyperlink" Target="consultantplus://offline/ref=E5B595C870C622B6864EEFDF1E73B2B923C6DB7417B92AFE04F0DAF69A8598C0F4D3A81E3BBE36CFX9m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1029</Words>
  <Characters>5867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cp:revision>
  <cp:lastPrinted>2017-05-12T04:28:00Z</cp:lastPrinted>
  <dcterms:created xsi:type="dcterms:W3CDTF">2018-04-26T08:43:00Z</dcterms:created>
  <dcterms:modified xsi:type="dcterms:W3CDTF">2018-04-26T08:43:00Z</dcterms:modified>
</cp:coreProperties>
</file>