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3BC" w:rsidRPr="003223BC" w:rsidRDefault="003223BC" w:rsidP="003223BC">
      <w:pPr>
        <w:tabs>
          <w:tab w:val="left" w:pos="0"/>
        </w:tabs>
        <w:spacing w:after="0" w:line="240" w:lineRule="auto"/>
        <w:jc w:val="center"/>
        <w:rPr>
          <w:rFonts w:ascii="Arial" w:eastAsia="Times New Roman" w:hAnsi="Arial" w:cs="Arial"/>
          <w:b/>
          <w:bCs/>
          <w:sz w:val="32"/>
          <w:szCs w:val="32"/>
        </w:rPr>
      </w:pPr>
      <w:r w:rsidRPr="003223BC">
        <w:rPr>
          <w:rFonts w:ascii="Arial" w:eastAsia="Times New Roman" w:hAnsi="Arial" w:cs="Arial"/>
          <w:b/>
          <w:bCs/>
          <w:sz w:val="32"/>
          <w:szCs w:val="32"/>
        </w:rPr>
        <w:t>30.08.2018г.№49</w:t>
      </w:r>
    </w:p>
    <w:p w:rsidR="003223BC" w:rsidRPr="003223BC" w:rsidRDefault="003223BC" w:rsidP="003223BC">
      <w:pPr>
        <w:tabs>
          <w:tab w:val="left" w:pos="0"/>
        </w:tabs>
        <w:spacing w:after="0" w:line="240" w:lineRule="auto"/>
        <w:jc w:val="center"/>
        <w:rPr>
          <w:rFonts w:ascii="Arial" w:eastAsia="Times New Roman" w:hAnsi="Arial" w:cs="Arial"/>
          <w:b/>
          <w:bCs/>
          <w:sz w:val="32"/>
          <w:szCs w:val="32"/>
        </w:rPr>
      </w:pPr>
      <w:r w:rsidRPr="003223BC">
        <w:rPr>
          <w:rFonts w:ascii="Arial" w:eastAsia="Times New Roman" w:hAnsi="Arial" w:cs="Arial"/>
          <w:b/>
          <w:bCs/>
          <w:sz w:val="32"/>
          <w:szCs w:val="32"/>
        </w:rPr>
        <w:t>РОССИЙСКАЯ ФЕДЕРАЦИЯ</w:t>
      </w:r>
    </w:p>
    <w:p w:rsidR="003223BC" w:rsidRPr="003223BC" w:rsidRDefault="003223BC" w:rsidP="003223BC">
      <w:pPr>
        <w:tabs>
          <w:tab w:val="left" w:pos="0"/>
        </w:tabs>
        <w:spacing w:after="0" w:line="240" w:lineRule="auto"/>
        <w:jc w:val="center"/>
        <w:rPr>
          <w:rFonts w:ascii="Arial" w:eastAsia="Times New Roman" w:hAnsi="Arial" w:cs="Arial"/>
          <w:b/>
          <w:bCs/>
          <w:sz w:val="32"/>
          <w:szCs w:val="32"/>
        </w:rPr>
      </w:pPr>
      <w:r w:rsidRPr="003223BC">
        <w:rPr>
          <w:rFonts w:ascii="Arial" w:eastAsia="Times New Roman" w:hAnsi="Arial" w:cs="Arial"/>
          <w:b/>
          <w:bCs/>
          <w:sz w:val="32"/>
          <w:szCs w:val="32"/>
        </w:rPr>
        <w:t>ИРКУТСКАЯ ОБЛАСТЬ</w:t>
      </w:r>
    </w:p>
    <w:p w:rsidR="003223BC" w:rsidRPr="003223BC" w:rsidRDefault="003223BC" w:rsidP="003223BC">
      <w:pPr>
        <w:tabs>
          <w:tab w:val="left" w:pos="0"/>
        </w:tabs>
        <w:spacing w:after="0" w:line="240" w:lineRule="auto"/>
        <w:jc w:val="center"/>
        <w:rPr>
          <w:rFonts w:ascii="Arial" w:eastAsia="Times New Roman" w:hAnsi="Arial" w:cs="Arial"/>
          <w:b/>
          <w:bCs/>
          <w:sz w:val="32"/>
          <w:szCs w:val="32"/>
        </w:rPr>
      </w:pPr>
      <w:r w:rsidRPr="003223BC">
        <w:rPr>
          <w:rFonts w:ascii="Arial" w:eastAsia="Times New Roman" w:hAnsi="Arial" w:cs="Arial"/>
          <w:b/>
          <w:bCs/>
          <w:sz w:val="32"/>
          <w:szCs w:val="32"/>
        </w:rPr>
        <w:t>МУНИЦИПАЛЬНОЕ ОБРАЗОВАНИЕ</w:t>
      </w:r>
    </w:p>
    <w:p w:rsidR="003223BC" w:rsidRPr="003223BC" w:rsidRDefault="003223BC" w:rsidP="003223BC">
      <w:pPr>
        <w:tabs>
          <w:tab w:val="left" w:pos="0"/>
        </w:tabs>
        <w:spacing w:after="0" w:line="240" w:lineRule="auto"/>
        <w:jc w:val="center"/>
        <w:rPr>
          <w:rFonts w:ascii="Arial" w:eastAsia="Times New Roman" w:hAnsi="Arial" w:cs="Arial"/>
          <w:b/>
          <w:bCs/>
          <w:sz w:val="32"/>
          <w:szCs w:val="32"/>
        </w:rPr>
      </w:pPr>
      <w:r w:rsidRPr="003223BC">
        <w:rPr>
          <w:rFonts w:ascii="Arial" w:eastAsia="Times New Roman" w:hAnsi="Arial" w:cs="Arial"/>
          <w:b/>
          <w:bCs/>
          <w:sz w:val="32"/>
          <w:szCs w:val="32"/>
        </w:rPr>
        <w:t>«НИЖНЕУДИНСКИЙ РАЙОН»</w:t>
      </w:r>
    </w:p>
    <w:p w:rsidR="003223BC" w:rsidRPr="003223BC" w:rsidRDefault="003223BC" w:rsidP="003223BC">
      <w:pPr>
        <w:tabs>
          <w:tab w:val="left" w:pos="0"/>
        </w:tabs>
        <w:spacing w:after="0" w:line="240" w:lineRule="auto"/>
        <w:jc w:val="center"/>
        <w:rPr>
          <w:rFonts w:ascii="Arial" w:eastAsia="Times New Roman" w:hAnsi="Arial" w:cs="Arial"/>
          <w:b/>
          <w:bCs/>
          <w:sz w:val="32"/>
          <w:szCs w:val="32"/>
        </w:rPr>
      </w:pPr>
      <w:r w:rsidRPr="003223BC">
        <w:rPr>
          <w:rFonts w:ascii="Arial" w:eastAsia="Times New Roman" w:hAnsi="Arial" w:cs="Arial"/>
          <w:b/>
          <w:bCs/>
          <w:sz w:val="32"/>
          <w:szCs w:val="32"/>
        </w:rPr>
        <w:t>АТАГАЙСКОЕ МУНИЦИПАЛЬНОЕ ОБРАЗОВАНИЕ</w:t>
      </w:r>
    </w:p>
    <w:p w:rsidR="003223BC" w:rsidRPr="003223BC" w:rsidRDefault="003223BC" w:rsidP="003223BC">
      <w:pPr>
        <w:tabs>
          <w:tab w:val="left" w:pos="0"/>
        </w:tabs>
        <w:spacing w:after="0" w:line="240" w:lineRule="auto"/>
        <w:jc w:val="center"/>
        <w:rPr>
          <w:rFonts w:ascii="Arial" w:eastAsia="Times New Roman" w:hAnsi="Arial" w:cs="Arial"/>
          <w:b/>
          <w:bCs/>
          <w:sz w:val="32"/>
          <w:szCs w:val="32"/>
        </w:rPr>
      </w:pPr>
      <w:r w:rsidRPr="003223BC">
        <w:rPr>
          <w:rFonts w:ascii="Arial" w:eastAsia="Times New Roman" w:hAnsi="Arial" w:cs="Arial"/>
          <w:b/>
          <w:bCs/>
          <w:sz w:val="32"/>
          <w:szCs w:val="32"/>
        </w:rPr>
        <w:t>ДУМА</w:t>
      </w:r>
    </w:p>
    <w:p w:rsidR="003223BC" w:rsidRPr="003223BC" w:rsidRDefault="003223BC" w:rsidP="003223BC">
      <w:pPr>
        <w:tabs>
          <w:tab w:val="left" w:pos="0"/>
        </w:tabs>
        <w:spacing w:after="0" w:line="240" w:lineRule="auto"/>
        <w:jc w:val="center"/>
        <w:rPr>
          <w:rFonts w:ascii="Arial" w:eastAsia="Times New Roman" w:hAnsi="Arial" w:cs="Arial"/>
          <w:b/>
          <w:bCs/>
          <w:sz w:val="32"/>
          <w:szCs w:val="32"/>
        </w:rPr>
      </w:pPr>
      <w:r w:rsidRPr="003223BC">
        <w:rPr>
          <w:rFonts w:ascii="Arial" w:eastAsia="Times New Roman" w:hAnsi="Arial" w:cs="Arial"/>
          <w:b/>
          <w:bCs/>
          <w:sz w:val="32"/>
          <w:szCs w:val="32"/>
        </w:rPr>
        <w:t>РЕШЕНИЕ</w:t>
      </w:r>
    </w:p>
    <w:p w:rsidR="003223BC" w:rsidRPr="003223BC" w:rsidRDefault="003223BC" w:rsidP="003223BC">
      <w:pPr>
        <w:tabs>
          <w:tab w:val="left" w:pos="1065"/>
        </w:tabs>
        <w:spacing w:after="0" w:line="240" w:lineRule="auto"/>
        <w:jc w:val="center"/>
        <w:rPr>
          <w:rFonts w:ascii="Times New Roman" w:eastAsia="Times New Roman" w:hAnsi="Times New Roman" w:cs="Times New Roman"/>
          <w:sz w:val="24"/>
          <w:szCs w:val="24"/>
        </w:rPr>
      </w:pPr>
    </w:p>
    <w:p w:rsidR="003223BC" w:rsidRPr="003223BC" w:rsidRDefault="003223BC" w:rsidP="003223BC">
      <w:pPr>
        <w:tabs>
          <w:tab w:val="left" w:pos="1065"/>
        </w:tabs>
        <w:spacing w:after="0" w:line="240" w:lineRule="auto"/>
        <w:jc w:val="center"/>
        <w:rPr>
          <w:rFonts w:ascii="Arial" w:eastAsia="Times New Roman" w:hAnsi="Arial" w:cs="Arial"/>
          <w:b/>
          <w:sz w:val="32"/>
          <w:szCs w:val="32"/>
        </w:rPr>
      </w:pPr>
      <w:r w:rsidRPr="003223BC">
        <w:rPr>
          <w:rFonts w:ascii="Arial" w:eastAsia="Times New Roman" w:hAnsi="Arial" w:cs="Arial"/>
          <w:b/>
          <w:sz w:val="32"/>
          <w:szCs w:val="32"/>
        </w:rPr>
        <w:t>ОБ УТВЕРЖДЕНИИ ПОЛОЖЕНИЯ О ПОРЯДКЕ ОСУЩЕСТВЛЕНИЯ</w:t>
      </w:r>
    </w:p>
    <w:p w:rsidR="003223BC" w:rsidRPr="003223BC" w:rsidRDefault="003223BC" w:rsidP="003223BC">
      <w:pPr>
        <w:tabs>
          <w:tab w:val="left" w:pos="1065"/>
        </w:tabs>
        <w:spacing w:after="0" w:line="240" w:lineRule="auto"/>
        <w:jc w:val="center"/>
        <w:rPr>
          <w:rFonts w:ascii="Arial" w:eastAsia="Times New Roman" w:hAnsi="Arial" w:cs="Arial"/>
          <w:b/>
          <w:sz w:val="32"/>
          <w:szCs w:val="32"/>
        </w:rPr>
      </w:pPr>
      <w:r w:rsidRPr="003223BC">
        <w:rPr>
          <w:rFonts w:ascii="Arial" w:eastAsia="Times New Roman" w:hAnsi="Arial" w:cs="Arial"/>
          <w:b/>
          <w:sz w:val="32"/>
          <w:szCs w:val="32"/>
        </w:rPr>
        <w:t>МУНИЦИПАЛЬНОГО ЗЕМЕЛЬНОГО КОНТРОЛЯ НА ТЕРРИТОРИИ</w:t>
      </w:r>
    </w:p>
    <w:p w:rsidR="003223BC" w:rsidRPr="003223BC" w:rsidRDefault="003223BC" w:rsidP="003223BC">
      <w:pPr>
        <w:tabs>
          <w:tab w:val="left" w:pos="1065"/>
        </w:tabs>
        <w:spacing w:after="0" w:line="240" w:lineRule="auto"/>
        <w:jc w:val="center"/>
        <w:rPr>
          <w:rFonts w:ascii="Arial" w:eastAsia="Times New Roman" w:hAnsi="Arial" w:cs="Arial"/>
          <w:b/>
          <w:sz w:val="32"/>
          <w:szCs w:val="32"/>
        </w:rPr>
      </w:pPr>
      <w:r w:rsidRPr="003223BC">
        <w:rPr>
          <w:rFonts w:ascii="Arial" w:eastAsia="Times New Roman" w:hAnsi="Arial" w:cs="Arial"/>
          <w:b/>
          <w:sz w:val="32"/>
          <w:szCs w:val="32"/>
        </w:rPr>
        <w:t>АТАГАЙСКОГО МУНИЦИПАЛЬНОГО ОБРАЗОВАНИЯ</w:t>
      </w:r>
    </w:p>
    <w:p w:rsidR="003223BC" w:rsidRPr="003223BC" w:rsidRDefault="003223BC" w:rsidP="003223BC">
      <w:pPr>
        <w:widowControl w:val="0"/>
        <w:autoSpaceDE w:val="0"/>
        <w:autoSpaceDN w:val="0"/>
        <w:adjustRightInd w:val="0"/>
        <w:spacing w:after="0" w:line="240" w:lineRule="auto"/>
        <w:rPr>
          <w:rFonts w:ascii="Arial" w:eastAsia="Times New Roman" w:hAnsi="Arial" w:cs="Arial"/>
          <w:sz w:val="24"/>
          <w:szCs w:val="24"/>
        </w:rPr>
      </w:pP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3223BC">
        <w:rPr>
          <w:rFonts w:ascii="Arial" w:eastAsia="Times New Roman" w:hAnsi="Arial" w:cs="Arial"/>
          <w:sz w:val="24"/>
          <w:szCs w:val="24"/>
        </w:rPr>
        <w:t xml:space="preserve">В соответствии с частью 2 статьи 72 Земельного кодекса Российской Федерации, частью 3 статьи 14 Федерального закона от 06.10.2003 N 131-ФЗ "Об общих принципах организации местного самоуправления в Российской Федерации", руководствуясь 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  </w:t>
      </w:r>
      <w:r w:rsidRPr="003223BC">
        <w:rPr>
          <w:rFonts w:ascii="Arial" w:eastAsia="Times New Roman" w:hAnsi="Arial" w:cs="Arial"/>
          <w:color w:val="000000"/>
          <w:sz w:val="24"/>
          <w:szCs w:val="24"/>
        </w:rPr>
        <w:t>статьей  40</w:t>
      </w:r>
      <w:r w:rsidRPr="003223BC">
        <w:rPr>
          <w:rFonts w:ascii="Arial" w:eastAsia="Times New Roman" w:hAnsi="Arial" w:cs="Arial"/>
          <w:sz w:val="24"/>
          <w:szCs w:val="24"/>
        </w:rPr>
        <w:t xml:space="preserve"> Устава Атагайского муниципального образования, </w:t>
      </w:r>
      <w:proofErr w:type="gramEnd"/>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p>
    <w:p w:rsidR="003223BC" w:rsidRPr="003223BC" w:rsidRDefault="003223BC" w:rsidP="003223BC">
      <w:pPr>
        <w:widowControl w:val="0"/>
        <w:autoSpaceDE w:val="0"/>
        <w:autoSpaceDN w:val="0"/>
        <w:adjustRightInd w:val="0"/>
        <w:spacing w:after="0" w:line="240" w:lineRule="auto"/>
        <w:ind w:firstLine="709"/>
        <w:jc w:val="center"/>
        <w:rPr>
          <w:rFonts w:ascii="Arial" w:eastAsia="Times New Roman" w:hAnsi="Arial" w:cs="Arial"/>
          <w:sz w:val="24"/>
          <w:szCs w:val="24"/>
        </w:rPr>
      </w:pPr>
      <w:r w:rsidRPr="003223BC">
        <w:rPr>
          <w:rFonts w:ascii="Arial" w:eastAsia="Times New Roman" w:hAnsi="Arial" w:cs="Arial"/>
          <w:sz w:val="24"/>
          <w:szCs w:val="24"/>
        </w:rPr>
        <w:t>РЕШИЛА:</w:t>
      </w:r>
    </w:p>
    <w:p w:rsidR="003223BC" w:rsidRPr="003223BC" w:rsidRDefault="003223BC" w:rsidP="003223BC">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1.</w:t>
      </w:r>
      <w:r w:rsidRPr="003223BC">
        <w:rPr>
          <w:rFonts w:ascii="Arial" w:eastAsia="Times New Roman" w:hAnsi="Arial" w:cs="Arial"/>
          <w:sz w:val="24"/>
          <w:szCs w:val="24"/>
        </w:rPr>
        <w:tab/>
        <w:t>Утвердить Положение о порядке осуществления муниципального земельного контроля на территории Атагайского муниципального образования.</w:t>
      </w:r>
    </w:p>
    <w:p w:rsidR="003223BC" w:rsidRPr="003223BC" w:rsidRDefault="003223BC" w:rsidP="003223BC">
      <w:pPr>
        <w:widowControl w:val="0"/>
        <w:tabs>
          <w:tab w:val="left" w:pos="993"/>
        </w:tabs>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2. Решение Думы Атагайского муниципального образования от 09.01.2009 г. №41 б «Об утверждении Положения о  земельном контроле на территории Атагайского муниципального образования» признать утратившим силу.</w:t>
      </w:r>
    </w:p>
    <w:p w:rsidR="003223BC" w:rsidRPr="003223BC" w:rsidRDefault="003223BC" w:rsidP="003223BC">
      <w:pPr>
        <w:widowControl w:val="0"/>
        <w:tabs>
          <w:tab w:val="left" w:pos="1134"/>
        </w:tabs>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3. Опубликовать настоящее решение в газете «Вестник Атагайского муниципального образования», разместить на официальном сайте администрации Атагайского муниципального образования.</w:t>
      </w:r>
    </w:p>
    <w:p w:rsidR="003223BC" w:rsidRPr="003223BC" w:rsidRDefault="003223BC" w:rsidP="003223BC">
      <w:pPr>
        <w:widowControl w:val="0"/>
        <w:autoSpaceDE w:val="0"/>
        <w:autoSpaceDN w:val="0"/>
        <w:adjustRightInd w:val="0"/>
        <w:spacing w:after="0" w:line="240" w:lineRule="auto"/>
        <w:jc w:val="both"/>
        <w:rPr>
          <w:rFonts w:ascii="Arial" w:eastAsia="Times New Roman" w:hAnsi="Arial" w:cs="Arial"/>
          <w:sz w:val="24"/>
          <w:szCs w:val="24"/>
        </w:rPr>
      </w:pPr>
    </w:p>
    <w:p w:rsidR="003223BC" w:rsidRPr="003223BC" w:rsidRDefault="003223BC" w:rsidP="003223BC">
      <w:pPr>
        <w:widowControl w:val="0"/>
        <w:autoSpaceDE w:val="0"/>
        <w:autoSpaceDN w:val="0"/>
        <w:adjustRightInd w:val="0"/>
        <w:spacing w:after="0" w:line="240" w:lineRule="auto"/>
        <w:jc w:val="both"/>
        <w:rPr>
          <w:rFonts w:ascii="Arial" w:eastAsia="Times New Roman" w:hAnsi="Arial" w:cs="Arial"/>
          <w:sz w:val="24"/>
          <w:szCs w:val="24"/>
        </w:rPr>
      </w:pPr>
    </w:p>
    <w:p w:rsidR="003223BC" w:rsidRPr="003223BC" w:rsidRDefault="003223BC" w:rsidP="003223BC">
      <w:pPr>
        <w:widowControl w:val="0"/>
        <w:autoSpaceDE w:val="0"/>
        <w:autoSpaceDN w:val="0"/>
        <w:adjustRightInd w:val="0"/>
        <w:spacing w:after="0" w:line="240" w:lineRule="auto"/>
        <w:jc w:val="both"/>
        <w:rPr>
          <w:rFonts w:ascii="Arial" w:eastAsia="Times New Roman" w:hAnsi="Arial" w:cs="Arial"/>
          <w:sz w:val="24"/>
          <w:szCs w:val="24"/>
        </w:rPr>
      </w:pPr>
      <w:r w:rsidRPr="003223BC">
        <w:rPr>
          <w:rFonts w:ascii="Arial" w:eastAsia="Times New Roman" w:hAnsi="Arial" w:cs="Arial"/>
          <w:sz w:val="24"/>
          <w:szCs w:val="24"/>
        </w:rPr>
        <w:t>Глава Атагайского</w:t>
      </w:r>
    </w:p>
    <w:p w:rsidR="003223BC" w:rsidRPr="003223BC" w:rsidRDefault="003223BC" w:rsidP="003223BC">
      <w:pPr>
        <w:widowControl w:val="0"/>
        <w:autoSpaceDE w:val="0"/>
        <w:autoSpaceDN w:val="0"/>
        <w:adjustRightInd w:val="0"/>
        <w:spacing w:after="0" w:line="240" w:lineRule="auto"/>
        <w:jc w:val="both"/>
        <w:rPr>
          <w:rFonts w:ascii="Arial" w:eastAsia="Times New Roman" w:hAnsi="Arial" w:cs="Arial"/>
          <w:sz w:val="24"/>
          <w:szCs w:val="24"/>
        </w:rPr>
      </w:pPr>
      <w:r w:rsidRPr="003223BC">
        <w:rPr>
          <w:rFonts w:ascii="Arial" w:eastAsia="Times New Roman" w:hAnsi="Arial" w:cs="Arial"/>
          <w:sz w:val="24"/>
          <w:szCs w:val="24"/>
        </w:rPr>
        <w:t>муниципального образования                                                  В.В. Жукова</w:t>
      </w:r>
    </w:p>
    <w:p w:rsidR="003223BC" w:rsidRPr="003223BC" w:rsidRDefault="003223BC" w:rsidP="003223BC">
      <w:pPr>
        <w:widowControl w:val="0"/>
        <w:autoSpaceDE w:val="0"/>
        <w:autoSpaceDN w:val="0"/>
        <w:adjustRightInd w:val="0"/>
        <w:spacing w:after="0" w:line="240" w:lineRule="auto"/>
        <w:jc w:val="both"/>
        <w:rPr>
          <w:rFonts w:ascii="Arial" w:eastAsia="Times New Roman" w:hAnsi="Arial" w:cs="Arial"/>
          <w:sz w:val="24"/>
          <w:szCs w:val="24"/>
        </w:rPr>
      </w:pPr>
    </w:p>
    <w:p w:rsidR="003223BC" w:rsidRPr="003223BC" w:rsidRDefault="003223BC" w:rsidP="003223B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223BC" w:rsidRPr="003223BC" w:rsidRDefault="003223BC" w:rsidP="003223BC">
      <w:pPr>
        <w:autoSpaceDE w:val="0"/>
        <w:autoSpaceDN w:val="0"/>
        <w:adjustRightInd w:val="0"/>
        <w:spacing w:after="0" w:line="240" w:lineRule="auto"/>
        <w:ind w:left="5954"/>
        <w:rPr>
          <w:rFonts w:ascii="Arial" w:eastAsia="Times New Roman" w:hAnsi="Arial" w:cs="Arial"/>
          <w:sz w:val="24"/>
          <w:szCs w:val="24"/>
          <w:u w:val="single"/>
        </w:rPr>
      </w:pPr>
      <w:r w:rsidRPr="003223BC">
        <w:rPr>
          <w:rFonts w:ascii="Arial" w:eastAsia="Times New Roman" w:hAnsi="Arial" w:cs="Arial"/>
          <w:sz w:val="24"/>
          <w:szCs w:val="24"/>
        </w:rPr>
        <w:t xml:space="preserve">Приложение                                                                  к решению Думы Атагайского                                                      муниципального образования                                                          от </w:t>
      </w:r>
      <w:r w:rsidRPr="003223BC">
        <w:rPr>
          <w:rFonts w:ascii="Arial" w:eastAsia="Times New Roman" w:hAnsi="Arial" w:cs="Arial"/>
          <w:sz w:val="24"/>
          <w:szCs w:val="24"/>
          <w:u w:val="single"/>
        </w:rPr>
        <w:t xml:space="preserve">«30» августа </w:t>
      </w:r>
      <w:smartTag w:uri="urn:schemas-microsoft-com:office:smarttags" w:element="metricconverter">
        <w:smartTagPr>
          <w:attr w:name="ProductID" w:val="2018 г"/>
        </w:smartTagPr>
        <w:r w:rsidRPr="003223BC">
          <w:rPr>
            <w:rFonts w:ascii="Arial" w:eastAsia="Times New Roman" w:hAnsi="Arial" w:cs="Arial"/>
            <w:sz w:val="24"/>
            <w:szCs w:val="24"/>
            <w:u w:val="single"/>
          </w:rPr>
          <w:t>2018</w:t>
        </w:r>
        <w:r w:rsidRPr="003223BC">
          <w:rPr>
            <w:rFonts w:ascii="Arial" w:eastAsia="Times New Roman" w:hAnsi="Arial" w:cs="Arial"/>
            <w:sz w:val="24"/>
            <w:szCs w:val="24"/>
          </w:rPr>
          <w:t xml:space="preserve"> г</w:t>
        </w:r>
      </w:smartTag>
      <w:r w:rsidRPr="003223BC">
        <w:rPr>
          <w:rFonts w:ascii="Arial" w:eastAsia="Times New Roman" w:hAnsi="Arial" w:cs="Arial"/>
          <w:sz w:val="24"/>
          <w:szCs w:val="24"/>
        </w:rPr>
        <w:t xml:space="preserve">. </w:t>
      </w:r>
      <w:r w:rsidRPr="003223BC">
        <w:rPr>
          <w:rFonts w:ascii="Arial" w:eastAsia="Times New Roman" w:hAnsi="Arial" w:cs="Arial"/>
          <w:sz w:val="24"/>
          <w:szCs w:val="24"/>
          <w:u w:val="single"/>
        </w:rPr>
        <w:t>№49</w:t>
      </w:r>
    </w:p>
    <w:p w:rsidR="003223BC" w:rsidRPr="003223BC" w:rsidRDefault="003223BC" w:rsidP="003223BC">
      <w:pPr>
        <w:widowControl w:val="0"/>
        <w:autoSpaceDE w:val="0"/>
        <w:autoSpaceDN w:val="0"/>
        <w:adjustRightInd w:val="0"/>
        <w:spacing w:after="0" w:line="240" w:lineRule="auto"/>
        <w:jc w:val="center"/>
        <w:rPr>
          <w:rFonts w:ascii="Arial" w:eastAsia="Times New Roman" w:hAnsi="Arial" w:cs="Arial"/>
          <w:bCs/>
          <w:sz w:val="24"/>
          <w:szCs w:val="24"/>
        </w:rPr>
      </w:pPr>
      <w:bookmarkStart w:id="0" w:name="Par28"/>
      <w:bookmarkEnd w:id="0"/>
    </w:p>
    <w:p w:rsidR="003223BC" w:rsidRPr="003223BC" w:rsidRDefault="003223BC" w:rsidP="003223BC">
      <w:pPr>
        <w:widowControl w:val="0"/>
        <w:autoSpaceDE w:val="0"/>
        <w:autoSpaceDN w:val="0"/>
        <w:adjustRightInd w:val="0"/>
        <w:spacing w:after="0" w:line="240" w:lineRule="auto"/>
        <w:jc w:val="center"/>
        <w:rPr>
          <w:rFonts w:ascii="Arial" w:eastAsia="Times New Roman" w:hAnsi="Arial" w:cs="Arial"/>
          <w:bCs/>
          <w:sz w:val="24"/>
          <w:szCs w:val="24"/>
        </w:rPr>
      </w:pPr>
      <w:r w:rsidRPr="003223BC">
        <w:rPr>
          <w:rFonts w:ascii="Arial" w:eastAsia="Times New Roman" w:hAnsi="Arial" w:cs="Arial"/>
          <w:bCs/>
          <w:sz w:val="24"/>
          <w:szCs w:val="24"/>
        </w:rPr>
        <w:t>ПОЛОЖЕНИЕ</w:t>
      </w:r>
    </w:p>
    <w:p w:rsidR="003223BC" w:rsidRPr="003223BC" w:rsidRDefault="003223BC" w:rsidP="003223BC">
      <w:pPr>
        <w:widowControl w:val="0"/>
        <w:autoSpaceDE w:val="0"/>
        <w:autoSpaceDN w:val="0"/>
        <w:adjustRightInd w:val="0"/>
        <w:spacing w:after="0" w:line="240" w:lineRule="auto"/>
        <w:ind w:firstLine="709"/>
        <w:jc w:val="center"/>
        <w:rPr>
          <w:rFonts w:ascii="Arial" w:eastAsia="Times New Roman" w:hAnsi="Arial" w:cs="Arial"/>
          <w:bCs/>
          <w:sz w:val="24"/>
          <w:szCs w:val="24"/>
        </w:rPr>
      </w:pPr>
      <w:r w:rsidRPr="003223BC">
        <w:rPr>
          <w:rFonts w:ascii="Arial" w:eastAsia="Times New Roman" w:hAnsi="Arial" w:cs="Arial"/>
          <w:bCs/>
          <w:sz w:val="24"/>
          <w:szCs w:val="24"/>
        </w:rPr>
        <w:t xml:space="preserve">о порядке осуществления муниципального земельного контроля </w:t>
      </w:r>
      <w:r w:rsidRPr="003223BC">
        <w:rPr>
          <w:rFonts w:ascii="Arial" w:eastAsia="Times New Roman" w:hAnsi="Arial" w:cs="Arial"/>
          <w:sz w:val="24"/>
          <w:szCs w:val="24"/>
        </w:rPr>
        <w:t>на территории Атагайского муниципального образования</w:t>
      </w:r>
    </w:p>
    <w:p w:rsidR="003223BC" w:rsidRPr="003223BC" w:rsidRDefault="003223BC" w:rsidP="003223BC">
      <w:pPr>
        <w:widowControl w:val="0"/>
        <w:autoSpaceDE w:val="0"/>
        <w:autoSpaceDN w:val="0"/>
        <w:adjustRightInd w:val="0"/>
        <w:spacing w:after="0" w:line="240" w:lineRule="auto"/>
        <w:ind w:firstLine="709"/>
        <w:jc w:val="center"/>
        <w:rPr>
          <w:rFonts w:ascii="Arial" w:eastAsia="Times New Roman" w:hAnsi="Arial" w:cs="Arial"/>
          <w:sz w:val="24"/>
          <w:szCs w:val="24"/>
        </w:rPr>
      </w:pPr>
    </w:p>
    <w:p w:rsidR="003223BC" w:rsidRPr="003223BC" w:rsidRDefault="003223BC" w:rsidP="003223BC">
      <w:pPr>
        <w:autoSpaceDE w:val="0"/>
        <w:autoSpaceDN w:val="0"/>
        <w:adjustRightInd w:val="0"/>
        <w:spacing w:after="0" w:line="240" w:lineRule="auto"/>
        <w:ind w:firstLine="709"/>
        <w:jc w:val="both"/>
        <w:rPr>
          <w:rFonts w:ascii="Arial" w:eastAsia="Times New Roman" w:hAnsi="Arial" w:cs="Arial"/>
          <w:bCs/>
          <w:sz w:val="24"/>
          <w:szCs w:val="24"/>
        </w:rPr>
      </w:pPr>
      <w:r w:rsidRPr="003223BC">
        <w:rPr>
          <w:rFonts w:ascii="Arial" w:eastAsia="Times New Roman" w:hAnsi="Arial" w:cs="Arial"/>
          <w:sz w:val="24"/>
          <w:szCs w:val="24"/>
        </w:rPr>
        <w:lastRenderedPageBreak/>
        <w:t xml:space="preserve">1. </w:t>
      </w:r>
      <w:proofErr w:type="gramStart"/>
      <w:r w:rsidRPr="003223BC">
        <w:rPr>
          <w:rFonts w:ascii="Arial" w:eastAsia="Times New Roman" w:hAnsi="Arial" w:cs="Arial"/>
          <w:sz w:val="24"/>
          <w:szCs w:val="24"/>
        </w:rPr>
        <w:t>Настоящее Положение о порядке осуществления муниципального земельного контроля на территории Атагайского муниципального образования (далее -  Положение) разработано в соответствии с Земельным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26 декабря 2008 года N 294-ФЗ "О защите прав юридических лиц и индивидуальных предпринимателей при осуществлении</w:t>
      </w:r>
      <w:proofErr w:type="gramEnd"/>
      <w:r w:rsidRPr="003223BC">
        <w:rPr>
          <w:rFonts w:ascii="Arial" w:eastAsia="Times New Roman" w:hAnsi="Arial" w:cs="Arial"/>
          <w:sz w:val="24"/>
          <w:szCs w:val="24"/>
        </w:rPr>
        <w:t xml:space="preserve"> государственного контроля (надзора) и муниципального контроля" (далее - Федеральный закон N 294-ФЗ),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 Уставом Атагайского муниципального образования и устанавливает порядок осуществления муниципального земельного контроля </w:t>
      </w:r>
      <w:r w:rsidRPr="003223BC">
        <w:rPr>
          <w:rFonts w:ascii="Arial" w:eastAsia="Times New Roman" w:hAnsi="Arial" w:cs="Arial"/>
          <w:bCs/>
          <w:sz w:val="24"/>
          <w:szCs w:val="24"/>
        </w:rPr>
        <w:t>на территории Атагайского муниципального образования</w:t>
      </w:r>
      <w:r w:rsidRPr="003223BC">
        <w:rPr>
          <w:rFonts w:ascii="Arial" w:eastAsia="Times New Roman" w:hAnsi="Arial" w:cs="Arial"/>
          <w:sz w:val="24"/>
          <w:szCs w:val="24"/>
        </w:rPr>
        <w:t>.</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2. 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закона N 294-ФЗ.</w:t>
      </w:r>
    </w:p>
    <w:p w:rsidR="003223BC" w:rsidRPr="003223BC" w:rsidRDefault="003223BC" w:rsidP="003223BC">
      <w:pPr>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3. Органом, осуществляющим муниципальный земельный контроль, является администрация Атагайского муниципального образования (далее - орган муниципального земельного контроля). Для целей земельного контроля на территории Атагайского муниципального образования распоряжением администрации Атагайского муниципального образования создается постоянно действующая Комиссия по муниципальному земельному контролю на территории Атагайского муниципального образования (далее по тексту – Комиссия).</w:t>
      </w:r>
    </w:p>
    <w:p w:rsidR="003223BC" w:rsidRPr="003223BC" w:rsidRDefault="003223BC" w:rsidP="003223BC">
      <w:pPr>
        <w:widowControl w:val="0"/>
        <w:shd w:val="clear" w:color="auto" w:fill="FFFFFF"/>
        <w:tabs>
          <w:tab w:val="left" w:pos="-2127"/>
        </w:tabs>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 xml:space="preserve">Общая координация деятельности Комиссии по осуществлению  муниципального земельного контроля возлагается на специалиста администрации Атагайского муниципального образования. </w:t>
      </w:r>
    </w:p>
    <w:p w:rsidR="003223BC" w:rsidRPr="003223BC" w:rsidRDefault="003223BC" w:rsidP="003223BC">
      <w:pPr>
        <w:autoSpaceDE w:val="0"/>
        <w:autoSpaceDN w:val="0"/>
        <w:adjustRightInd w:val="0"/>
        <w:spacing w:after="0" w:line="240" w:lineRule="auto"/>
        <w:ind w:firstLine="567"/>
        <w:jc w:val="both"/>
        <w:rPr>
          <w:rFonts w:ascii="Arial" w:eastAsia="Times New Roman" w:hAnsi="Arial" w:cs="Arial"/>
          <w:sz w:val="24"/>
          <w:szCs w:val="24"/>
        </w:rPr>
      </w:pPr>
      <w:proofErr w:type="gramStart"/>
      <w:r w:rsidRPr="003223BC">
        <w:rPr>
          <w:rFonts w:ascii="Arial" w:eastAsia="Times New Roman" w:hAnsi="Arial" w:cs="Arial"/>
          <w:sz w:val="24"/>
          <w:szCs w:val="24"/>
        </w:rPr>
        <w:t>Муниципальный земельный контроль осуществляется во взаимодействии с Управлением Росреестра по Иркутской области, службами государственно-эпидемиологического надзора, ОМВД России по Нижнеудинскому району и иными органами, осуществляющими государственный контроль в области охраны собственности, окружающей природной среды и природопользования, с прокуратурой путем организации планирования совместных проверок, иных мероприятий, в том числе по устранению и предотвращению причин и условий, способствующих нарушению требований земельного законодательства, ведения</w:t>
      </w:r>
      <w:proofErr w:type="gramEnd"/>
      <w:r w:rsidRPr="003223BC">
        <w:rPr>
          <w:rFonts w:ascii="Arial" w:eastAsia="Times New Roman" w:hAnsi="Arial" w:cs="Arial"/>
          <w:sz w:val="24"/>
          <w:szCs w:val="24"/>
        </w:rPr>
        <w:t xml:space="preserve"> учета и обмена информацией.</w:t>
      </w:r>
      <w:bookmarkStart w:id="1" w:name="Par35"/>
      <w:bookmarkEnd w:id="1"/>
    </w:p>
    <w:p w:rsidR="003223BC" w:rsidRPr="003223BC" w:rsidRDefault="003223BC" w:rsidP="003223BC">
      <w:pPr>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4.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законодательства Российской Федерации (далее - земельное законодательство), за нарушение которых законодательством Российской Федерации предусмотрена административная и иная ответственность (далее - проверки).</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5. Плановые проверки проводятся органом муниципального земельного контроля в соответствии с ежегодными планами проверок, утверждаемыми руководителем органа муниципального земельного контроля.</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Ежегодный план проверок утверждается в срок до 31 декабря года, предшествующего году проведения проверок, и доводится до сведения заинтересованных лиц посредством его размещения на официальном сайте органа муниципального земельного контроля в информационно-телекоммуникационной сети "Интернет" либо иным доступным способом.</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6. В ежегодных планах проверок указываются следующие сведения:</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lastRenderedPageBreak/>
        <w:t>1) наименование органа муниципального земельного контроля, осуществляющего плановую проверку;</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2) местоположение объекта земельных отношений, в отношении которого проводится проверка, его кадастровый номер (при наличии);</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3223BC">
        <w:rPr>
          <w:rFonts w:ascii="Arial" w:eastAsia="Times New Roman" w:hAnsi="Arial" w:cs="Arial"/>
          <w:sz w:val="24"/>
          <w:szCs w:val="24"/>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roofErr w:type="gramEnd"/>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4) цель и основание проведения проверки;</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5) дата начала и сроки проведения проверки.</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7. Внеплановые проверки проводятся органом муниципального земельного контроля в следующих случаях:</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1)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земельного законодательства,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2) непосредственного обнаружения должностными лицами органа муниципального земельного контроля признаков нарушений органами государственной власти, органами местного самоуправления, гражданами требований земельного законодательства, за которые законодательством Российской Федерации предусмотрена административная и иная ответственность;</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3)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8. Решение о проведении внеплановой проверки принимается в течение пяти рабочих дней с момента возникновения оснований для ее проведения.</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9. Решение о проведении проверки оформляется распоряжением администрации Атагайского муниципального образования (далее - правовой акт о проведении проверки), в котором указываются:</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1) наименование органа муниципального земельного контроля;</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2)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3) наименование, адрес места нахождения органа государственной власти, органа местного самоуправления, фамилия, имя, отчество (при наличии), адрес места жительства гражданина, в отношении которых проводится проверка;</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4) цели, задачи, предмет проверки, срок ее проведения (даты начала и окончания проведения), перечень мероприятий, необходимых для достижения целей и задач проверки (фотосъемка объектов земельных отношений, в отношении которых проводится проверка, обмер границ объектов земельных отношений, в отношении которых проводится проверка, и другие);</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5) основания проведения проверки, в том числе подлежащие проверке требования земельного законодательства;</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 xml:space="preserve">6) местоположение объекта земельных отношений, в отношении которого </w:t>
      </w:r>
      <w:r w:rsidRPr="003223BC">
        <w:rPr>
          <w:rFonts w:ascii="Arial" w:eastAsia="Times New Roman" w:hAnsi="Arial" w:cs="Arial"/>
          <w:sz w:val="24"/>
          <w:szCs w:val="24"/>
        </w:rPr>
        <w:lastRenderedPageBreak/>
        <w:t>проводится проверка, его кадастровый номер (при наличии);</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7) правообладатель объекта земельных отношений (при наличии);</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8) перечень документов, представление которых органом государственной власти, органом местного самоуправления, гражданином необходимо для достижения целей и задач проведения проверки.</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10. О проведении 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позднее, чем за три рабочих дня до начала ее проведения посредством направления копии правового акта о проведении проверки заказным письмом с уведомлением о вручении либо иным доступным способом.</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11. О проведении внеплановой проверки органы государственной власти, органы местного самоуправления, граждане уведомляются органом муниципального земельного контроля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 xml:space="preserve">12. Срок проведения каждой из проверок, предусмотренных </w:t>
      </w:r>
      <w:hyperlink r:id="rId4" w:anchor="Par35" w:tooltip="4. Муниципальный земельный контроль осуществляется посредством проведения плановых и внеплановых проверок соблюдения органами государственной власти, органами местного самоуправления, гражданами в отношении объектов земельных отношений требований законода" w:history="1">
        <w:r w:rsidRPr="003223BC">
          <w:rPr>
            <w:rFonts w:ascii="Arial" w:eastAsia="Times New Roman" w:hAnsi="Arial" w:cs="Arial"/>
            <w:sz w:val="24"/>
          </w:rPr>
          <w:t>пунктом 4</w:t>
        </w:r>
      </w:hyperlink>
      <w:r w:rsidRPr="003223BC">
        <w:rPr>
          <w:rFonts w:ascii="Arial" w:eastAsia="Times New Roman" w:hAnsi="Arial" w:cs="Arial"/>
          <w:sz w:val="24"/>
          <w:szCs w:val="24"/>
        </w:rPr>
        <w:t xml:space="preserve"> настоящего Положения, не может превышать двадцать рабочих дней со дня начала проверки, указанного в правовом акте о проведении проверки.</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13. Должностные лица органа муниципального земельного контроля при проведении проверок имеют право:</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proofErr w:type="gramStart"/>
      <w:r w:rsidRPr="003223BC">
        <w:rPr>
          <w:rFonts w:ascii="Arial" w:eastAsia="Times New Roman" w:hAnsi="Arial" w:cs="Arial"/>
          <w:sz w:val="24"/>
          <w:szCs w:val="24"/>
        </w:rPr>
        <w:t>1) запрашивать в соответствии со своей компетенцией и безвозмездно получать на основании запросов в письменной форме от органов государственной власти, органов местного самоуправления,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w:t>
      </w:r>
      <w:proofErr w:type="gramEnd"/>
      <w:r w:rsidRPr="003223BC">
        <w:rPr>
          <w:rFonts w:ascii="Arial" w:eastAsia="Times New Roman" w:hAnsi="Arial" w:cs="Arial"/>
          <w:sz w:val="24"/>
          <w:szCs w:val="24"/>
        </w:rPr>
        <w:t>, относящейся к предмету проверки;</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2) беспрепятственно по предъявлении служебного удостоверения и копии правового акта о проведении проверки получать доступ на земельные участки, указанные в правовом акте о проведении проверки, и осматривать такие земельные участки для осуществления муниципального земельного контроля;</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3)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4) привлекать экспертов и экспертные организации к проведению проверок;</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5) осуществлять иные полномочия, предусмотренные законодательством.</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14. По окончании проверки должностным лицом органа муниципального земельного контроля составляется акт проверки, в котором указывается следующая информация:</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1) дата, время и место составления акта проверки;</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2) наименование органа муниципального земельного контроля;</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3) реквизиты правового акта о проведении проверки, реквизиты ежегодного плана проведения проверок (при проведении плановой проверки);</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lastRenderedPageBreak/>
        <w:t>6) местоположение объекта земельных отношений, в отношении которого проводилась проверка, его кадастровый номер (при наличии);</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7) правообладатель объекта земельных отношений, в отношении которого проводилась проверка (при наличии);</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8) дата, время, продолжительность и место проведения проверки;</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10) сведения о результатах проверки, в том числе о выявленных нарушениях требований земельного законодательства;</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12) подписи должностного лица или должностных лиц органа муниципального земельного контроля, проводивших проверку.</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15. К акту проверки прилагаются объяснения должностных лиц органов государственной власти, органов местного самоуправления, гражданина и иные связанные с результатами проверки документы или их копии (при наличии).</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color w:val="FF0000"/>
          <w:sz w:val="24"/>
          <w:szCs w:val="24"/>
        </w:rPr>
      </w:pPr>
      <w:r w:rsidRPr="003223BC">
        <w:rPr>
          <w:rFonts w:ascii="Arial" w:eastAsia="Times New Roman" w:hAnsi="Arial" w:cs="Arial"/>
          <w:color w:val="000000"/>
          <w:sz w:val="24"/>
          <w:szCs w:val="24"/>
        </w:rPr>
        <w:t>16.</w:t>
      </w:r>
      <w:r w:rsidRPr="003223BC">
        <w:rPr>
          <w:rFonts w:ascii="Arial" w:eastAsia="Times New Roman" w:hAnsi="Arial" w:cs="Arial"/>
          <w:color w:val="FF0000"/>
          <w:sz w:val="24"/>
          <w:szCs w:val="24"/>
        </w:rPr>
        <w:t xml:space="preserve"> </w:t>
      </w:r>
      <w:r w:rsidRPr="003223BC">
        <w:rPr>
          <w:rFonts w:ascii="Arial" w:eastAsia="Times New Roman" w:hAnsi="Arial" w:cs="Arial"/>
          <w:sz w:val="24"/>
          <w:szCs w:val="24"/>
        </w:rPr>
        <w:t>Акт проверки оформляется в течение трех</w:t>
      </w:r>
      <w:r w:rsidRPr="003223BC">
        <w:rPr>
          <w:rFonts w:ascii="Arial" w:eastAsia="Times New Roman" w:hAnsi="Arial" w:cs="Arial"/>
          <w:color w:val="FF0000"/>
          <w:sz w:val="24"/>
          <w:szCs w:val="24"/>
        </w:rPr>
        <w:t xml:space="preserve"> </w:t>
      </w:r>
      <w:r w:rsidRPr="003223BC">
        <w:rPr>
          <w:rFonts w:ascii="Arial" w:eastAsia="Times New Roman" w:hAnsi="Arial" w:cs="Arial"/>
          <w:color w:val="000000"/>
          <w:sz w:val="24"/>
          <w:szCs w:val="24"/>
        </w:rPr>
        <w:t xml:space="preserve">календарных </w:t>
      </w:r>
      <w:r w:rsidRPr="003223BC">
        <w:rPr>
          <w:rFonts w:ascii="Arial" w:eastAsia="Times New Roman" w:hAnsi="Arial" w:cs="Arial"/>
          <w:sz w:val="24"/>
          <w:szCs w:val="24"/>
        </w:rPr>
        <w:t xml:space="preserve"> дней после ее завершения в двух экземплярах, один из которых с копиями приложений (при наличии) вручается под роспись должностному лицу органа государственной власти, органа местного самоуправления, гражданину, в отношении которых проводилась проверка. </w:t>
      </w:r>
      <w:proofErr w:type="gramStart"/>
      <w:r w:rsidRPr="003223BC">
        <w:rPr>
          <w:rFonts w:ascii="Arial" w:eastAsia="Times New Roman" w:hAnsi="Arial" w:cs="Arial"/>
          <w:sz w:val="24"/>
          <w:szCs w:val="24"/>
        </w:rPr>
        <w:t>В случае отсутствия должностного лица органа государственной власти, органа местного самоуправления, гражданина, а также в случае отказа должностного лица органа государственной власти, органа местного самоуправления, гражданина от ознакомления с актом проверки акт направляется указанным лицам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w:t>
      </w:r>
      <w:proofErr w:type="gramEnd"/>
      <w:r w:rsidRPr="003223BC">
        <w:rPr>
          <w:rFonts w:ascii="Arial" w:eastAsia="Times New Roman" w:hAnsi="Arial" w:cs="Arial"/>
          <w:sz w:val="24"/>
          <w:szCs w:val="24"/>
        </w:rPr>
        <w:t xml:space="preserve"> земельного контроля.</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 xml:space="preserve">17. В случае выявления в ходе проведения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муниципального земельного контроля в течение трех рабочих дней </w:t>
      </w:r>
      <w:proofErr w:type="gramStart"/>
      <w:r w:rsidRPr="003223BC">
        <w:rPr>
          <w:rFonts w:ascii="Arial" w:eastAsia="Times New Roman" w:hAnsi="Arial" w:cs="Arial"/>
          <w:sz w:val="24"/>
          <w:szCs w:val="24"/>
        </w:rPr>
        <w:t>с даты составления</w:t>
      </w:r>
      <w:proofErr w:type="gramEnd"/>
      <w:r w:rsidRPr="003223BC">
        <w:rPr>
          <w:rFonts w:ascii="Arial" w:eastAsia="Times New Roman" w:hAnsi="Arial" w:cs="Arial"/>
          <w:sz w:val="24"/>
          <w:szCs w:val="24"/>
        </w:rPr>
        <w:t xml:space="preserve"> акта проверки направляют его копию в орган государственного земельного надзора.</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18. Должностные лица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w:t>
      </w:r>
    </w:p>
    <w:p w:rsidR="003223BC" w:rsidRPr="003223BC" w:rsidRDefault="003223BC" w:rsidP="003223BC">
      <w:pPr>
        <w:widowControl w:val="0"/>
        <w:autoSpaceDE w:val="0"/>
        <w:autoSpaceDN w:val="0"/>
        <w:adjustRightInd w:val="0"/>
        <w:spacing w:after="0" w:line="240" w:lineRule="auto"/>
        <w:ind w:firstLine="709"/>
        <w:jc w:val="both"/>
        <w:rPr>
          <w:rFonts w:ascii="Arial" w:eastAsia="Times New Roman" w:hAnsi="Arial" w:cs="Arial"/>
          <w:sz w:val="24"/>
          <w:szCs w:val="24"/>
        </w:rPr>
      </w:pPr>
      <w:r w:rsidRPr="003223BC">
        <w:rPr>
          <w:rFonts w:ascii="Arial" w:eastAsia="Times New Roman" w:hAnsi="Arial" w:cs="Arial"/>
          <w:sz w:val="24"/>
          <w:szCs w:val="24"/>
        </w:rPr>
        <w:t>19. Действия (бездействие) должностных лиц, повлекшие за собой нарушение прав органов государственной власти, органов местного самоуправления, гражданина при осуществлении муниципального земельного контроля, могут быть обжалованы в административном и (или) судебном порядке в соответствии с законодательством Российской Федерации.</w:t>
      </w:r>
    </w:p>
    <w:p w:rsidR="003223BC" w:rsidRPr="003223BC" w:rsidRDefault="003223BC" w:rsidP="003223BC">
      <w:pPr>
        <w:shd w:val="clear" w:color="auto" w:fill="FFFFFF"/>
        <w:spacing w:before="254" w:after="152" w:line="240" w:lineRule="auto"/>
        <w:textAlignment w:val="baseline"/>
        <w:outlineLvl w:val="2"/>
        <w:rPr>
          <w:rFonts w:ascii="Arial" w:eastAsia="Times New Roman" w:hAnsi="Arial" w:cs="Arial"/>
          <w:color w:val="000000"/>
          <w:spacing w:val="1"/>
          <w:sz w:val="24"/>
          <w:szCs w:val="24"/>
        </w:rPr>
      </w:pPr>
      <w:r w:rsidRPr="003223BC">
        <w:rPr>
          <w:rFonts w:ascii="Arial" w:eastAsia="Times New Roman" w:hAnsi="Arial" w:cs="Arial"/>
          <w:color w:val="000000"/>
          <w:spacing w:val="1"/>
          <w:sz w:val="24"/>
          <w:szCs w:val="24"/>
        </w:rPr>
        <w:t>20.  Порядок организации и осуществления мероприятий, направленных на профилактику и предупреждение нарушений обязательных требований</w:t>
      </w:r>
    </w:p>
    <w:p w:rsidR="003223BC" w:rsidRPr="003223BC" w:rsidRDefault="003223BC" w:rsidP="003223BC">
      <w:pPr>
        <w:shd w:val="clear" w:color="auto" w:fill="FFFFFF"/>
        <w:spacing w:after="0" w:line="213" w:lineRule="atLeast"/>
        <w:textAlignment w:val="baseline"/>
        <w:rPr>
          <w:rFonts w:ascii="Arial" w:eastAsia="Times New Roman" w:hAnsi="Arial" w:cs="Arial"/>
          <w:color w:val="000000"/>
          <w:spacing w:val="1"/>
          <w:sz w:val="24"/>
          <w:szCs w:val="24"/>
        </w:rPr>
      </w:pPr>
      <w:r w:rsidRPr="003223BC">
        <w:rPr>
          <w:rFonts w:ascii="Arial" w:eastAsia="Times New Roman" w:hAnsi="Arial" w:cs="Arial"/>
          <w:color w:val="000000"/>
          <w:spacing w:val="1"/>
          <w:sz w:val="24"/>
          <w:szCs w:val="24"/>
        </w:rPr>
        <w:br/>
        <w:t xml:space="preserve">   </w:t>
      </w:r>
      <w:proofErr w:type="gramStart"/>
      <w:r w:rsidRPr="003223BC">
        <w:rPr>
          <w:rFonts w:ascii="Arial" w:eastAsia="Times New Roman" w:hAnsi="Arial" w:cs="Arial"/>
          <w:color w:val="000000"/>
          <w:spacing w:val="1"/>
          <w:sz w:val="24"/>
          <w:szCs w:val="24"/>
        </w:rPr>
        <w:t xml:space="preserve">В целях предупреждения нарушений юридическими лицами, индивидуальными предпринимателями или физическими, обязательных требований, устранения </w:t>
      </w:r>
      <w:r w:rsidRPr="003223BC">
        <w:rPr>
          <w:rFonts w:ascii="Arial" w:eastAsia="Times New Roman" w:hAnsi="Arial" w:cs="Arial"/>
          <w:color w:val="000000"/>
          <w:spacing w:val="1"/>
          <w:sz w:val="24"/>
          <w:szCs w:val="24"/>
        </w:rPr>
        <w:lastRenderedPageBreak/>
        <w:t>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Администрацией Атагайского муниципального образования программами.</w:t>
      </w:r>
      <w:proofErr w:type="gramEnd"/>
    </w:p>
    <w:p w:rsidR="003223BC" w:rsidRPr="003223BC" w:rsidRDefault="003223BC" w:rsidP="003223BC">
      <w:pPr>
        <w:shd w:val="clear" w:color="auto" w:fill="FFFFFF"/>
        <w:spacing w:after="0" w:line="213" w:lineRule="atLeast"/>
        <w:textAlignment w:val="baseline"/>
        <w:rPr>
          <w:rFonts w:ascii="Arial" w:eastAsia="Times New Roman" w:hAnsi="Arial" w:cs="Arial"/>
          <w:color w:val="000000"/>
          <w:spacing w:val="1"/>
          <w:sz w:val="24"/>
          <w:szCs w:val="24"/>
        </w:rPr>
      </w:pPr>
    </w:p>
    <w:p w:rsidR="003223BC" w:rsidRPr="003223BC" w:rsidRDefault="003223BC" w:rsidP="003223BC">
      <w:pPr>
        <w:shd w:val="clear" w:color="auto" w:fill="FFFFFF"/>
        <w:spacing w:after="0" w:line="213" w:lineRule="atLeast"/>
        <w:textAlignment w:val="baseline"/>
        <w:rPr>
          <w:rFonts w:ascii="Arial" w:eastAsia="Times New Roman" w:hAnsi="Arial" w:cs="Arial"/>
          <w:color w:val="000000"/>
          <w:spacing w:val="1"/>
          <w:sz w:val="24"/>
          <w:szCs w:val="24"/>
        </w:rPr>
      </w:pPr>
      <w:r w:rsidRPr="003223BC">
        <w:rPr>
          <w:rFonts w:ascii="Arial" w:eastAsia="Times New Roman" w:hAnsi="Arial" w:cs="Arial"/>
          <w:color w:val="000000"/>
          <w:spacing w:val="1"/>
          <w:sz w:val="24"/>
          <w:szCs w:val="24"/>
        </w:rPr>
        <w:t xml:space="preserve">   В целях профилактики нарушений обязательных требований администрация:</w:t>
      </w:r>
    </w:p>
    <w:p w:rsidR="003223BC" w:rsidRPr="003223BC" w:rsidRDefault="003223BC" w:rsidP="003223BC">
      <w:pPr>
        <w:shd w:val="clear" w:color="auto" w:fill="FFFFFF"/>
        <w:spacing w:after="0" w:line="213" w:lineRule="atLeast"/>
        <w:textAlignment w:val="baseline"/>
        <w:rPr>
          <w:rFonts w:ascii="Arial" w:eastAsia="Times New Roman" w:hAnsi="Arial" w:cs="Arial"/>
          <w:color w:val="000000"/>
          <w:spacing w:val="1"/>
          <w:sz w:val="24"/>
          <w:szCs w:val="24"/>
        </w:rPr>
      </w:pPr>
      <w:r w:rsidRPr="003223BC">
        <w:rPr>
          <w:rFonts w:ascii="Arial" w:eastAsia="Times New Roman" w:hAnsi="Arial" w:cs="Arial"/>
          <w:color w:val="000000"/>
          <w:spacing w:val="1"/>
          <w:sz w:val="24"/>
          <w:szCs w:val="24"/>
        </w:rPr>
        <w:br/>
        <w:t>1) обеспечивает размещение на официальном сайте Атагайского муниципального образования в сети "Интернет" перечень нормативных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r w:rsidRPr="003223BC">
        <w:rPr>
          <w:rFonts w:ascii="Arial" w:eastAsia="Times New Roman" w:hAnsi="Arial" w:cs="Arial"/>
          <w:color w:val="000000"/>
          <w:spacing w:val="1"/>
          <w:sz w:val="24"/>
          <w:szCs w:val="24"/>
        </w:rPr>
        <w:br/>
        <w:t>2) осуществляет информирование юридических лиц, индивидуальных предпринимателей и физических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3223BC" w:rsidRPr="003223BC" w:rsidRDefault="003223BC" w:rsidP="003223BC">
      <w:pPr>
        <w:shd w:val="clear" w:color="auto" w:fill="FFFFFF"/>
        <w:spacing w:after="0" w:line="213" w:lineRule="atLeast"/>
        <w:textAlignment w:val="baseline"/>
        <w:rPr>
          <w:rFonts w:ascii="Arial" w:eastAsia="Times New Roman" w:hAnsi="Arial" w:cs="Arial"/>
          <w:color w:val="000000"/>
          <w:spacing w:val="1"/>
          <w:sz w:val="24"/>
          <w:szCs w:val="24"/>
        </w:rPr>
      </w:pPr>
      <w:r w:rsidRPr="003223BC">
        <w:rPr>
          <w:rFonts w:ascii="Arial" w:eastAsia="Times New Roman" w:hAnsi="Arial" w:cs="Arial"/>
          <w:color w:val="000000"/>
          <w:spacing w:val="1"/>
          <w:sz w:val="24"/>
          <w:szCs w:val="24"/>
        </w:rPr>
        <w:br/>
        <w:t>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3223BC">
        <w:rPr>
          <w:rFonts w:ascii="Arial" w:eastAsia="Times New Roman" w:hAnsi="Arial" w:cs="Arial"/>
          <w:color w:val="000000"/>
          <w:spacing w:val="1"/>
          <w:sz w:val="24"/>
          <w:szCs w:val="24"/>
        </w:rPr>
        <w:br/>
      </w:r>
      <w:proofErr w:type="gramStart"/>
      <w:r w:rsidRPr="003223BC">
        <w:rPr>
          <w:rFonts w:ascii="Arial" w:eastAsia="Times New Roman" w:hAnsi="Arial" w:cs="Arial"/>
          <w:color w:val="000000"/>
          <w:spacing w:val="1"/>
          <w:sz w:val="24"/>
          <w:szCs w:val="24"/>
        </w:rPr>
        <w:t>3) обеспечивает регулярное (не реже одного раза в год) обобщение практики осуществления в области муниципального контроля и размещение на официальном сайте Атагайского муниципального образования города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или физическими лицами, в целях недопущения</w:t>
      </w:r>
      <w:proofErr w:type="gramEnd"/>
      <w:r w:rsidRPr="003223BC">
        <w:rPr>
          <w:rFonts w:ascii="Arial" w:eastAsia="Times New Roman" w:hAnsi="Arial" w:cs="Arial"/>
          <w:color w:val="000000"/>
          <w:spacing w:val="1"/>
          <w:sz w:val="24"/>
          <w:szCs w:val="24"/>
        </w:rPr>
        <w:t xml:space="preserve"> таких нарушений;</w:t>
      </w:r>
      <w:r w:rsidRPr="003223BC">
        <w:rPr>
          <w:rFonts w:ascii="Arial" w:eastAsia="Times New Roman" w:hAnsi="Arial" w:cs="Arial"/>
          <w:color w:val="000000"/>
          <w:spacing w:val="1"/>
          <w:sz w:val="24"/>
          <w:szCs w:val="24"/>
        </w:rPr>
        <w:br/>
        <w:t>4) выдает предостережения о недопустимости нарушения обязательных требований в соответствии с частью 3 настоящей статьи, если иной порядок не установлен федеральным законом.</w:t>
      </w:r>
    </w:p>
    <w:p w:rsidR="003223BC" w:rsidRPr="003223BC" w:rsidRDefault="003223BC" w:rsidP="003223BC">
      <w:pPr>
        <w:shd w:val="clear" w:color="auto" w:fill="FFFFFF"/>
        <w:spacing w:after="0" w:line="213" w:lineRule="atLeast"/>
        <w:textAlignment w:val="baseline"/>
        <w:rPr>
          <w:rFonts w:ascii="Arial" w:eastAsia="Times New Roman" w:hAnsi="Arial" w:cs="Arial"/>
          <w:color w:val="000000"/>
          <w:spacing w:val="1"/>
          <w:sz w:val="24"/>
          <w:szCs w:val="24"/>
        </w:rPr>
      </w:pPr>
      <w:r w:rsidRPr="003223BC">
        <w:rPr>
          <w:rFonts w:ascii="Arial" w:eastAsia="Times New Roman" w:hAnsi="Arial" w:cs="Arial"/>
          <w:color w:val="000000"/>
          <w:spacing w:val="1"/>
          <w:sz w:val="24"/>
          <w:szCs w:val="24"/>
        </w:rPr>
        <w:br/>
        <w:t xml:space="preserve">   </w:t>
      </w:r>
      <w:proofErr w:type="gramStart"/>
      <w:r w:rsidRPr="003223BC">
        <w:rPr>
          <w:rFonts w:ascii="Arial" w:eastAsia="Times New Roman" w:hAnsi="Arial" w:cs="Arial"/>
          <w:color w:val="000000"/>
          <w:spacing w:val="1"/>
          <w:sz w:val="24"/>
          <w:szCs w:val="24"/>
        </w:rPr>
        <w:t>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w:t>
      </w:r>
      <w:proofErr w:type="gramEnd"/>
      <w:r w:rsidRPr="003223BC">
        <w:rPr>
          <w:rFonts w:ascii="Arial" w:eastAsia="Times New Roman" w:hAnsi="Arial" w:cs="Arial"/>
          <w:color w:val="000000"/>
          <w:spacing w:val="1"/>
          <w:sz w:val="24"/>
          <w:szCs w:val="24"/>
        </w:rPr>
        <w:t xml:space="preserve"> </w:t>
      </w:r>
      <w:proofErr w:type="gramStart"/>
      <w:r w:rsidRPr="003223BC">
        <w:rPr>
          <w:rFonts w:ascii="Arial" w:eastAsia="Times New Roman" w:hAnsi="Arial" w:cs="Arial"/>
          <w:color w:val="000000"/>
          <w:spacing w:val="1"/>
          <w:sz w:val="24"/>
          <w:szCs w:val="24"/>
        </w:rPr>
        <w:t xml:space="preserve">требований, требований, установленных муниципальными правовыми актами, причинило вред жизни, здоровью граждан, окружающей среде,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или физическое лицо ранее не привлекались к ответственности за нарушение соответствующих требований, администрация в порядке, установленном действующим законодательством, объявляет </w:t>
      </w:r>
      <w:r w:rsidRPr="003223BC">
        <w:rPr>
          <w:rFonts w:ascii="Arial" w:eastAsia="Times New Roman" w:hAnsi="Arial" w:cs="Arial"/>
          <w:color w:val="000000"/>
          <w:spacing w:val="1"/>
          <w:sz w:val="24"/>
          <w:szCs w:val="24"/>
        </w:rPr>
        <w:lastRenderedPageBreak/>
        <w:t>юридическому лицу, индивидуальному</w:t>
      </w:r>
      <w:proofErr w:type="gramEnd"/>
      <w:r w:rsidRPr="003223BC">
        <w:rPr>
          <w:rFonts w:ascii="Arial" w:eastAsia="Times New Roman" w:hAnsi="Arial" w:cs="Arial"/>
          <w:color w:val="000000"/>
          <w:spacing w:val="1"/>
          <w:sz w:val="24"/>
          <w:szCs w:val="24"/>
        </w:rPr>
        <w:t xml:space="preserve"> </w:t>
      </w:r>
      <w:proofErr w:type="gramStart"/>
      <w:r w:rsidRPr="003223BC">
        <w:rPr>
          <w:rFonts w:ascii="Arial" w:eastAsia="Times New Roman" w:hAnsi="Arial" w:cs="Arial"/>
          <w:color w:val="000000"/>
          <w:spacing w:val="1"/>
          <w:sz w:val="24"/>
          <w:szCs w:val="24"/>
        </w:rPr>
        <w:t>предпринимателю или физическому лицу предостережение о недопустимости нарушения обязательных требований и предлагает юридическому лицу, индивидуальному предпринимателю или физическому лицу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администрацию.</w:t>
      </w:r>
      <w:proofErr w:type="gramEnd"/>
    </w:p>
    <w:p w:rsidR="003223BC" w:rsidRPr="003223BC" w:rsidRDefault="003223BC" w:rsidP="003223BC">
      <w:pPr>
        <w:rPr>
          <w:rFonts w:ascii="Arial" w:eastAsia="Times New Roman" w:hAnsi="Arial" w:cs="Arial"/>
          <w:color w:val="000000"/>
          <w:sz w:val="24"/>
          <w:szCs w:val="24"/>
        </w:rPr>
      </w:pPr>
    </w:p>
    <w:p w:rsidR="00753E6E" w:rsidRDefault="00753E6E"/>
    <w:sectPr w:rsidR="00753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useFELayout/>
  </w:compat>
  <w:rsids>
    <w:rsidRoot w:val="003223BC"/>
    <w:rsid w:val="003223BC"/>
    <w:rsid w:val="00753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4057065">
      <w:bodyDiv w:val="1"/>
      <w:marLeft w:val="0"/>
      <w:marRight w:val="0"/>
      <w:marTop w:val="0"/>
      <w:marBottom w:val="0"/>
      <w:divBdr>
        <w:top w:val="none" w:sz="0" w:space="0" w:color="auto"/>
        <w:left w:val="none" w:sz="0" w:space="0" w:color="auto"/>
        <w:bottom w:val="none" w:sz="0" w:space="0" w:color="auto"/>
        <w:right w:val="none" w:sz="0" w:space="0" w:color="auto"/>
      </w:divBdr>
    </w:div>
    <w:div w:id="12567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1040;&#1076;&#1084;&#1080;&#1085;\Desktop\2019%20&#1055;&#1056;&#1048;&#1053;&#1071;&#1058;&#1067;&#1045;%20&#1056;&#1045;&#1043;&#1051;&#1040;&#1052;&#1045;&#1053;&#1058;&#1067;\&#1056;&#1077;&#1096;.&#1044;.&#1055;&#1086;&#1088;&#1103;&#1076;&#1086;&#1082;%20&#1084;&#1091;&#1085;&#1080;&#1094;.&#1079;&#1077;&#1084;&#1077;&#1083;.%20&#1082;&#1086;&#1085;&#1090;&#1088;&#1086;&#1083;&#1100;-&#1057;&#1086;&#1083;&#1086;&#1085;&#1094;&#109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2821</Words>
  <Characters>16083</Characters>
  <Application>Microsoft Office Word</Application>
  <DocSecurity>0</DocSecurity>
  <Lines>134</Lines>
  <Paragraphs>37</Paragraphs>
  <ScaleCrop>false</ScaleCrop>
  <Company>Microsoft</Company>
  <LinksUpToDate>false</LinksUpToDate>
  <CharactersWithSpaces>18867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2019-04-25T09:32:00Z</dcterms:created>
  <dcterms:modified xsi:type="dcterms:W3CDTF">2019-04-25T09:32:00Z</dcterms:modified>
</cp:coreProperties>
</file>