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F8" w:rsidRPr="00547252" w:rsidRDefault="005646DB" w:rsidP="00547252">
      <w:pPr>
        <w:jc w:val="center"/>
        <w:rPr>
          <w:b/>
          <w:sz w:val="28"/>
          <w:szCs w:val="28"/>
        </w:rPr>
      </w:pPr>
      <w:r w:rsidRPr="00547252">
        <w:rPr>
          <w:b/>
          <w:sz w:val="28"/>
          <w:szCs w:val="28"/>
        </w:rPr>
        <w:t>ИНФОРМАЦИЯ</w:t>
      </w:r>
    </w:p>
    <w:p w:rsidR="005646DB" w:rsidRPr="00547252" w:rsidRDefault="005646DB" w:rsidP="00547252">
      <w:pPr>
        <w:jc w:val="both"/>
        <w:rPr>
          <w:b/>
          <w:sz w:val="28"/>
          <w:szCs w:val="28"/>
        </w:rPr>
      </w:pPr>
    </w:p>
    <w:p w:rsidR="00547252" w:rsidRDefault="005646DB" w:rsidP="00547252">
      <w:pPr>
        <w:jc w:val="both"/>
        <w:rPr>
          <w:b/>
          <w:sz w:val="28"/>
          <w:szCs w:val="28"/>
        </w:rPr>
      </w:pPr>
      <w:r w:rsidRPr="00547252">
        <w:rPr>
          <w:b/>
          <w:sz w:val="28"/>
          <w:szCs w:val="28"/>
        </w:rPr>
        <w:t xml:space="preserve">ОГКУ «Управление социальной защиты населения по Нижнеудинскому району информирует граждан, имеющих право на получение единовременной </w:t>
      </w:r>
      <w:r w:rsidR="00547252" w:rsidRPr="00547252">
        <w:rPr>
          <w:b/>
          <w:sz w:val="28"/>
          <w:szCs w:val="28"/>
        </w:rPr>
        <w:t xml:space="preserve">денежной выплаты (согласно перечня) в соответствии с Указом Губернатора иркутской области от 30.08.2019 г.№ 193-уг «О предоставлении единовременной денежной выплаты на приобретение или строительство жилого помещения отдельным категориям граждан, жилые помещения которых повреждены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области» о предоставлении заявления и документов в срок </w:t>
      </w:r>
    </w:p>
    <w:p w:rsidR="005646DB" w:rsidRPr="00547252" w:rsidRDefault="00547252" w:rsidP="005472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7252">
        <w:rPr>
          <w:b/>
          <w:sz w:val="36"/>
          <w:szCs w:val="36"/>
          <w:u w:val="single"/>
        </w:rPr>
        <w:t>до 15 ноября 2019 года</w:t>
      </w:r>
      <w:r w:rsidRPr="00547252">
        <w:rPr>
          <w:b/>
          <w:sz w:val="28"/>
          <w:szCs w:val="28"/>
          <w:u w:val="single"/>
        </w:rPr>
        <w:t>.</w:t>
      </w:r>
    </w:p>
    <w:sectPr w:rsidR="005646DB" w:rsidRPr="0054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A"/>
    <w:rsid w:val="000D5467"/>
    <w:rsid w:val="00547252"/>
    <w:rsid w:val="005646DB"/>
    <w:rsid w:val="00AC53FA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4C16"/>
  <w15:chartTrackingRefBased/>
  <w15:docId w15:val="{F93BB14E-C02E-4A08-BC81-EC88B9B3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2019-11-05T03:24:00Z</dcterms:created>
  <dcterms:modified xsi:type="dcterms:W3CDTF">2019-11-05T04:00:00Z</dcterms:modified>
</cp:coreProperties>
</file>