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42" w:rsidRDefault="005C2106" w:rsidP="00E857F4">
      <w:pPr>
        <w:rPr>
          <w:rFonts w:ascii="Arial" w:hAnsi="Arial" w:cs="Arial"/>
          <w:b/>
          <w:noProof/>
          <w:sz w:val="32"/>
          <w:szCs w:val="32"/>
        </w:rPr>
      </w:pPr>
      <w:r w:rsidRPr="005C210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609034" cy="9090660"/>
            <wp:effectExtent l="0" t="0" r="1905" b="0"/>
            <wp:docPr id="1" name="Рисунок 1" descr="C:\Users\Админ\Pictures\2020-01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01-27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22" cy="90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42" w:rsidRDefault="00452542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5C2106" w:rsidRDefault="005C2106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953634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lastRenderedPageBreak/>
        <w:t>20.01.2020</w:t>
      </w:r>
      <w:r w:rsidR="00B85DEB" w:rsidRPr="003048F4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50453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0453A" w:rsidRDefault="0050453A" w:rsidP="000C0B38">
      <w:pPr>
        <w:jc w:val="center"/>
        <w:rPr>
          <w:rStyle w:val="af1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ОБ УТВЕРЖДЕНИИ ПЛАНА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757533" w:rsidRPr="00757533">
        <w:rPr>
          <w:rStyle w:val="af1"/>
          <w:rFonts w:ascii="Arial" w:hAnsi="Arial" w:cs="Arial"/>
          <w:sz w:val="32"/>
          <w:szCs w:val="32"/>
          <w:shd w:val="clear" w:color="auto" w:fill="FFFFFF"/>
        </w:rPr>
        <w:t>В ОБЛАСТИ ОБРАЩЕНИЯМИ С ТВЕРДЫМИ КОММУНАЛЬНЫМИ ОТХОДАМИ</w:t>
      </w:r>
      <w:r w:rsidR="00757533"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НА ТЕРРИТОРИИ </w:t>
      </w:r>
      <w:r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>ОБРАЗОВАНИЯ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857F4">
        <w:rPr>
          <w:rStyle w:val="af1"/>
          <w:rFonts w:ascii="Arial" w:hAnsi="Arial" w:cs="Arial"/>
          <w:sz w:val="32"/>
          <w:szCs w:val="32"/>
          <w:shd w:val="clear" w:color="auto" w:fill="FFFFFF"/>
        </w:rPr>
        <w:t>НА 2020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ГОД</w:t>
      </w:r>
    </w:p>
    <w:p w:rsidR="00665890" w:rsidRPr="000C0B38" w:rsidRDefault="00665890" w:rsidP="000C0B38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C0B38" w:rsidRPr="00DE4A65" w:rsidRDefault="000C0B38" w:rsidP="000C0B38">
      <w:pPr>
        <w:shd w:val="clear" w:color="auto" w:fill="FFFFFF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Pr="00DE4A65">
        <w:rPr>
          <w:rFonts w:ascii="Arial" w:hAnsi="Arial" w:cs="Arial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образования, в  соответствии с Федеральным законом от 30.03.1999 г №52 «О санитарно-эпидемиологическом благополучии населения», Федеральным законом 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а также руководствуясь Уставом Атагайского муниципального образования,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C0B38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 w:rsidRPr="000D2193">
        <w:rPr>
          <w:rFonts w:ascii="Arial" w:hAnsi="Arial" w:cs="Arial"/>
        </w:rPr>
        <w:t>.</w:t>
      </w:r>
      <w:r w:rsidR="00B11154">
        <w:rPr>
          <w:rFonts w:ascii="Arial" w:hAnsi="Arial" w:cs="Arial"/>
        </w:rPr>
        <w:t xml:space="preserve"> </w:t>
      </w:r>
      <w:r w:rsidR="000C0B38">
        <w:rPr>
          <w:rFonts w:ascii="Arial" w:hAnsi="Arial" w:cs="Arial"/>
        </w:rPr>
        <w:t>Утвердить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Style w:val="af1"/>
          <w:rFonts w:ascii="Arial" w:hAnsi="Arial" w:cs="Arial"/>
          <w:b w:val="0"/>
          <w:shd w:val="clear" w:color="auto" w:fill="FFFFFF"/>
        </w:rPr>
        <w:t>План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20760B" w:rsidRPr="0020760B">
        <w:rPr>
          <w:rStyle w:val="af1"/>
          <w:rFonts w:ascii="Arial" w:hAnsi="Arial" w:cs="Arial"/>
          <w:b w:val="0"/>
          <w:shd w:val="clear" w:color="auto" w:fill="FFFFFF"/>
        </w:rPr>
        <w:t>в области обращениями с твердыми коммунальными отходами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на территории </w:t>
      </w:r>
      <w:r w:rsidRPr="0050453A">
        <w:rPr>
          <w:rFonts w:ascii="Arial" w:hAnsi="Arial" w:cs="Arial"/>
        </w:rPr>
        <w:t>Атагайского муниципального образовани</w:t>
      </w:r>
      <w:r w:rsidRPr="0050453A">
        <w:rPr>
          <w:rFonts w:ascii="Arial" w:hAnsi="Arial" w:cs="Arial"/>
          <w:b/>
        </w:rPr>
        <w:t>я</w:t>
      </w:r>
      <w:r w:rsidR="00E857F4">
        <w:rPr>
          <w:rStyle w:val="af1"/>
          <w:rFonts w:ascii="Arial" w:hAnsi="Arial" w:cs="Arial"/>
          <w:b w:val="0"/>
          <w:shd w:val="clear" w:color="auto" w:fill="FFFFFF"/>
        </w:rPr>
        <w:t xml:space="preserve"> на 2020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год</w:t>
      </w:r>
      <w:r>
        <w:rPr>
          <w:rFonts w:ascii="Arial" w:hAnsi="Arial" w:cs="Arial"/>
        </w:rPr>
        <w:t xml:space="preserve"> </w:t>
      </w:r>
      <w:r w:rsidR="000C0B38" w:rsidRPr="000D2193">
        <w:rPr>
          <w:rFonts w:ascii="Arial" w:hAnsi="Arial" w:cs="Arial"/>
        </w:rPr>
        <w:t>(приложение №1).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0D2193">
        <w:rPr>
          <w:rFonts w:ascii="Arial" w:hAnsi="Arial" w:cs="Arial"/>
        </w:rPr>
        <w:t>.Настоящее постановление обнародовать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193" w:rsidRPr="000D2193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57533" w:rsidRDefault="0075753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9536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образования от 20.01</w:t>
      </w:r>
      <w:r w:rsidR="0049384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2020 г. №09</w:t>
      </w:r>
    </w:p>
    <w:p w:rsidR="002A4056" w:rsidRPr="00024599" w:rsidRDefault="002A405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План </w:t>
      </w:r>
    </w:p>
    <w:p w:rsidR="00216A94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в области обращениями с твердыми коммунальными отходами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территории </w:t>
      </w:r>
      <w:r w:rsidRPr="002A4056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 w:rsidR="00E857F4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2020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год</w:t>
      </w: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985"/>
        <w:gridCol w:w="3124"/>
      </w:tblGrid>
      <w:tr w:rsidR="00E55ED1" w:rsidRPr="00E55ED1" w:rsidTr="00E55ED1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Сроки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Участники 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нварь-декабрь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Эколого-просветительские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библиотеки, ЦСК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757533" w:rsidRPr="00757533" w:rsidRDefault="00757533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57533">
              <w:rPr>
                <w:rFonts w:ascii="Arial" w:hAnsi="Arial" w:cs="Arial"/>
                <w:sz w:val="20"/>
                <w:szCs w:val="20"/>
              </w:rPr>
              <w:t>об раздельном сборе твердых коммунальных отходах и потреблении биоразлагаемой тары и упаковки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охране окружающей среды, 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исполнении правил благоустройства территории поселения.</w:t>
            </w:r>
          </w:p>
          <w:p w:rsidR="00E55ED1" w:rsidRPr="00E55ED1" w:rsidRDefault="00E55ED1" w:rsidP="00E55E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20760B" w:rsidP="002076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E55E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Проведение акций, проектов, смотров, конкурсов, конференций, семинаров, выставок, ярмарок, оформление информационных стендов на экологическую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20760B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E55ED1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информации населению  через официальный сайт администрации Атагайского МО</w:t>
            </w: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E55ED1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Проведение тематических викторин, игр, выставок фотографий и рисунков, выставка экологически чистых овощей и ягод с северного огорода, конкурс декоративного творчества и фотоконкурс</w:t>
            </w:r>
            <w: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Уборка  от мусора  прилегающих территорий  к зданиям предприятий  и учреждений ,жилому сектору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 01 марта по 31 октября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55ED1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Озеленение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территорий </w:t>
            </w:r>
          </w:p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(посадка кустарников и разбивка цветников)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работ  по сбору  и вывозу  бытовых отходов  и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Январь- 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субботников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рейдов  по выявлению несанкционированных  свалок 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Благоустройство памятников и мемориальных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образовательные учреждения</w:t>
            </w:r>
            <w:r w:rsidR="00F152BA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757533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757533" w:rsidRDefault="00757533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7533">
              <w:rPr>
                <w:rFonts w:ascii="Arial" w:hAnsi="Arial" w:cs="Arial"/>
                <w:sz w:val="20"/>
                <w:szCs w:val="20"/>
              </w:rPr>
              <w:t>Распространение информационных материалов, баннеров, разъясняющих правила обращения с  твердыми бытовыми отходами и мотивирующих на потребление биоразлагаемой тары и упаковки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</w:tbl>
    <w:p w:rsidR="002A4056" w:rsidRPr="002A4056" w:rsidRDefault="002A4056" w:rsidP="002A4056">
      <w:pPr>
        <w:tabs>
          <w:tab w:val="left" w:pos="6120"/>
        </w:tabs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sectPr w:rsidR="002A4056" w:rsidRPr="002A4056" w:rsidSect="0050453A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B1" w:rsidRDefault="00A47DB1">
      <w:r>
        <w:separator/>
      </w:r>
    </w:p>
  </w:endnote>
  <w:endnote w:type="continuationSeparator" w:id="0">
    <w:p w:rsidR="00A47DB1" w:rsidRDefault="00A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B1" w:rsidRDefault="00A47DB1">
      <w:r>
        <w:separator/>
      </w:r>
    </w:p>
  </w:footnote>
  <w:footnote w:type="continuationSeparator" w:id="0">
    <w:p w:rsidR="00A47DB1" w:rsidRDefault="00A4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726C8"/>
    <w:rsid w:val="000774E9"/>
    <w:rsid w:val="000C0B38"/>
    <w:rsid w:val="000D2193"/>
    <w:rsid w:val="000E4769"/>
    <w:rsid w:val="001030FB"/>
    <w:rsid w:val="001033C0"/>
    <w:rsid w:val="001110C5"/>
    <w:rsid w:val="001132DE"/>
    <w:rsid w:val="00182163"/>
    <w:rsid w:val="001D1A10"/>
    <w:rsid w:val="001F5ADC"/>
    <w:rsid w:val="0020760B"/>
    <w:rsid w:val="0021485A"/>
    <w:rsid w:val="00216A94"/>
    <w:rsid w:val="002427D7"/>
    <w:rsid w:val="00262793"/>
    <w:rsid w:val="00282456"/>
    <w:rsid w:val="002827C0"/>
    <w:rsid w:val="002A4056"/>
    <w:rsid w:val="002B27AA"/>
    <w:rsid w:val="002D1BD6"/>
    <w:rsid w:val="002D3E17"/>
    <w:rsid w:val="002E0FCE"/>
    <w:rsid w:val="003048F4"/>
    <w:rsid w:val="003C7522"/>
    <w:rsid w:val="00402AC5"/>
    <w:rsid w:val="00446D09"/>
    <w:rsid w:val="00452542"/>
    <w:rsid w:val="00476F11"/>
    <w:rsid w:val="00493844"/>
    <w:rsid w:val="004D40F6"/>
    <w:rsid w:val="004E29ED"/>
    <w:rsid w:val="004F5107"/>
    <w:rsid w:val="0050434A"/>
    <w:rsid w:val="0050453A"/>
    <w:rsid w:val="00516FAF"/>
    <w:rsid w:val="00520C8D"/>
    <w:rsid w:val="005A0ABC"/>
    <w:rsid w:val="005A3070"/>
    <w:rsid w:val="005C2106"/>
    <w:rsid w:val="005E5506"/>
    <w:rsid w:val="0065216D"/>
    <w:rsid w:val="00652BBA"/>
    <w:rsid w:val="00665890"/>
    <w:rsid w:val="006C685D"/>
    <w:rsid w:val="00743452"/>
    <w:rsid w:val="00757533"/>
    <w:rsid w:val="007E574D"/>
    <w:rsid w:val="00800FE7"/>
    <w:rsid w:val="008142F0"/>
    <w:rsid w:val="008178E6"/>
    <w:rsid w:val="008230F0"/>
    <w:rsid w:val="008477C6"/>
    <w:rsid w:val="008503DB"/>
    <w:rsid w:val="00866C65"/>
    <w:rsid w:val="00884AFC"/>
    <w:rsid w:val="008A2751"/>
    <w:rsid w:val="008A4694"/>
    <w:rsid w:val="008D3182"/>
    <w:rsid w:val="008F1F31"/>
    <w:rsid w:val="00933B48"/>
    <w:rsid w:val="00935F78"/>
    <w:rsid w:val="00936341"/>
    <w:rsid w:val="00942456"/>
    <w:rsid w:val="0094549F"/>
    <w:rsid w:val="00953634"/>
    <w:rsid w:val="00996081"/>
    <w:rsid w:val="009D498A"/>
    <w:rsid w:val="009E7B74"/>
    <w:rsid w:val="009F044F"/>
    <w:rsid w:val="00A47DB1"/>
    <w:rsid w:val="00A94FBC"/>
    <w:rsid w:val="00AD5C78"/>
    <w:rsid w:val="00AF6B42"/>
    <w:rsid w:val="00B018A2"/>
    <w:rsid w:val="00B03621"/>
    <w:rsid w:val="00B11154"/>
    <w:rsid w:val="00B548F4"/>
    <w:rsid w:val="00B85DEB"/>
    <w:rsid w:val="00BA7808"/>
    <w:rsid w:val="00BC590E"/>
    <w:rsid w:val="00BE449A"/>
    <w:rsid w:val="00C21C97"/>
    <w:rsid w:val="00C22DD0"/>
    <w:rsid w:val="00C4148E"/>
    <w:rsid w:val="00C81AE8"/>
    <w:rsid w:val="00CF6A61"/>
    <w:rsid w:val="00D155F9"/>
    <w:rsid w:val="00D36745"/>
    <w:rsid w:val="00D51659"/>
    <w:rsid w:val="00D809EE"/>
    <w:rsid w:val="00D85452"/>
    <w:rsid w:val="00DF6BCB"/>
    <w:rsid w:val="00DF6E80"/>
    <w:rsid w:val="00E45EB3"/>
    <w:rsid w:val="00E51291"/>
    <w:rsid w:val="00E55ED1"/>
    <w:rsid w:val="00E610C6"/>
    <w:rsid w:val="00E641F8"/>
    <w:rsid w:val="00E67115"/>
    <w:rsid w:val="00E857F4"/>
    <w:rsid w:val="00E939F6"/>
    <w:rsid w:val="00EA39AA"/>
    <w:rsid w:val="00EE785C"/>
    <w:rsid w:val="00EF3230"/>
    <w:rsid w:val="00F152BA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788B9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uiPriority w:val="22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FA5E-E8B3-4BC3-841E-70961DB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4</cp:revision>
  <cp:lastPrinted>2020-01-24T08:26:00Z</cp:lastPrinted>
  <dcterms:created xsi:type="dcterms:W3CDTF">2020-01-24T08:26:00Z</dcterms:created>
  <dcterms:modified xsi:type="dcterms:W3CDTF">2020-01-27T02:26:00Z</dcterms:modified>
</cp:coreProperties>
</file>