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C83339" w:rsidRDefault="00F305D5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 Г. № 145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«НИЖНЕ</w:t>
      </w:r>
      <w:bookmarkStart w:id="0" w:name="_GoBack"/>
      <w:bookmarkEnd w:id="0"/>
      <w:r w:rsidRPr="00C83339">
        <w:rPr>
          <w:rFonts w:ascii="Arial" w:hAnsi="Arial" w:cs="Arial"/>
          <w:b/>
          <w:sz w:val="32"/>
          <w:szCs w:val="32"/>
        </w:rPr>
        <w:t>УДИНСКИЙ РАЙОН»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D7BBB" w:rsidRPr="0029086B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086B">
        <w:rPr>
          <w:rFonts w:ascii="Arial" w:hAnsi="Arial" w:cs="Arial"/>
          <w:b/>
          <w:sz w:val="32"/>
          <w:szCs w:val="32"/>
        </w:rPr>
        <w:t>РЕШЕНИЕ</w:t>
      </w:r>
    </w:p>
    <w:p w:rsidR="006D7BBB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ДУМА</w:t>
      </w:r>
    </w:p>
    <w:p w:rsid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339" w:rsidRDefault="00D540A8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</w:t>
      </w:r>
      <w:r w:rsidR="001C179E">
        <w:rPr>
          <w:rFonts w:ascii="Arial" w:hAnsi="Arial" w:cs="Arial"/>
          <w:b/>
          <w:sz w:val="32"/>
          <w:szCs w:val="32"/>
        </w:rPr>
        <w:t xml:space="preserve"> ДУМЫ</w:t>
      </w:r>
      <w:r w:rsidR="00F305D5">
        <w:rPr>
          <w:rFonts w:ascii="Arial" w:hAnsi="Arial" w:cs="Arial"/>
          <w:b/>
          <w:sz w:val="32"/>
          <w:szCs w:val="32"/>
        </w:rPr>
        <w:t xml:space="preserve"> АТАГАЙСКОГО МУНИЦИПАЛЬНОГО ОБРАЗОВАНИЯ</w:t>
      </w:r>
      <w:r w:rsidR="001C179E">
        <w:rPr>
          <w:rFonts w:ascii="Arial" w:hAnsi="Arial" w:cs="Arial"/>
          <w:b/>
          <w:sz w:val="32"/>
          <w:szCs w:val="32"/>
        </w:rPr>
        <w:t xml:space="preserve"> ОТ 30.04.2020Г. №143 «</w:t>
      </w:r>
      <w:r w:rsidR="00C83339">
        <w:rPr>
          <w:rFonts w:ascii="Arial" w:hAnsi="Arial" w:cs="Arial"/>
          <w:b/>
          <w:sz w:val="32"/>
          <w:szCs w:val="32"/>
        </w:rPr>
        <w:t>О ПРЕДОСТАВЛЕНИИ СВЕДЕНИЙ О ДОХОДАХ, ОБ ИМУЩЕСТВЕ И ОБЯЗАТЕЛЬСТВАХ ИМУЩЕСТВЕННОГО ХАРАКТЕРА ЗА ОТЧЕТНЫЙ ПЕРИОД С 1 ЯНВАРЯ ПО 31 ДЕКАБРЯ 2</w:t>
      </w:r>
      <w:r w:rsidR="002B0BB3">
        <w:rPr>
          <w:rFonts w:ascii="Arial" w:hAnsi="Arial" w:cs="Arial"/>
          <w:b/>
          <w:sz w:val="32"/>
          <w:szCs w:val="32"/>
        </w:rPr>
        <w:t>0</w:t>
      </w:r>
      <w:r w:rsidR="00C83339">
        <w:rPr>
          <w:rFonts w:ascii="Arial" w:hAnsi="Arial" w:cs="Arial"/>
          <w:b/>
          <w:sz w:val="32"/>
          <w:szCs w:val="32"/>
        </w:rPr>
        <w:t>19 ГОДА</w:t>
      </w:r>
      <w:r w:rsidR="001C179E">
        <w:rPr>
          <w:rFonts w:ascii="Arial" w:hAnsi="Arial" w:cs="Arial"/>
          <w:b/>
          <w:sz w:val="32"/>
          <w:szCs w:val="32"/>
        </w:rPr>
        <w:t>»</w:t>
      </w:r>
    </w:p>
    <w:p w:rsidR="00C83339" w:rsidRDefault="00C83339" w:rsidP="00C833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C179E" w:rsidRPr="001C179E" w:rsidRDefault="001C179E" w:rsidP="007913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экспертное заключение Иркутского областного государственного казенного учреждения «Институт законодательства и правовой информации имени М.М. Сперанского»</w:t>
      </w:r>
      <w:r w:rsidR="00F305D5">
        <w:rPr>
          <w:rFonts w:ascii="Arial" w:hAnsi="Arial" w:cs="Arial"/>
          <w:sz w:val="24"/>
          <w:szCs w:val="24"/>
        </w:rPr>
        <w:t xml:space="preserve"> от 11 июня 2020 года №1737 на </w:t>
      </w:r>
      <w:r w:rsidR="00F305D5" w:rsidRPr="00F305D5">
        <w:rPr>
          <w:rFonts w:ascii="Arial" w:hAnsi="Arial" w:cs="Arial"/>
          <w:sz w:val="24"/>
          <w:szCs w:val="24"/>
        </w:rPr>
        <w:t>решение Думы Атагайского муниципального образования от 30.04.2020г. №143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791306">
        <w:rPr>
          <w:rFonts w:ascii="Arial" w:hAnsi="Arial" w:cs="Arial"/>
          <w:sz w:val="24"/>
          <w:szCs w:val="24"/>
        </w:rPr>
        <w:t xml:space="preserve">, </w:t>
      </w:r>
      <w:r w:rsidRPr="001C179E">
        <w:rPr>
          <w:rFonts w:ascii="Arial" w:hAnsi="Arial" w:cs="Arial"/>
          <w:sz w:val="24"/>
          <w:szCs w:val="24"/>
        </w:rPr>
        <w:t>Дума Атагайского муниципального образования</w:t>
      </w:r>
    </w:p>
    <w:p w:rsidR="00976851" w:rsidRDefault="00976851" w:rsidP="001C179E">
      <w:pPr>
        <w:pStyle w:val="a3"/>
        <w:rPr>
          <w:rFonts w:ascii="Arial" w:hAnsi="Arial" w:cs="Arial"/>
          <w:sz w:val="24"/>
          <w:szCs w:val="24"/>
        </w:rPr>
      </w:pPr>
    </w:p>
    <w:p w:rsidR="00C83339" w:rsidRPr="0029086B" w:rsidRDefault="0029086B" w:rsidP="0097685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9086B">
        <w:rPr>
          <w:rFonts w:ascii="Arial" w:hAnsi="Arial" w:cs="Arial"/>
          <w:b/>
          <w:sz w:val="30"/>
          <w:szCs w:val="30"/>
        </w:rPr>
        <w:t>РЕШИЛА:</w:t>
      </w:r>
    </w:p>
    <w:p w:rsidR="00C83339" w:rsidRDefault="00C83339" w:rsidP="00C83339">
      <w:pPr>
        <w:pStyle w:val="a3"/>
        <w:rPr>
          <w:rFonts w:ascii="Arial" w:hAnsi="Arial" w:cs="Arial"/>
          <w:sz w:val="24"/>
          <w:szCs w:val="24"/>
        </w:rPr>
      </w:pPr>
    </w:p>
    <w:p w:rsidR="0029086B" w:rsidRDefault="00C83339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05D5">
        <w:rPr>
          <w:rFonts w:ascii="Arial" w:hAnsi="Arial" w:cs="Arial"/>
          <w:sz w:val="24"/>
          <w:szCs w:val="24"/>
        </w:rPr>
        <w:t>Отменить решение Д</w:t>
      </w:r>
      <w:r w:rsidR="00F305D5" w:rsidRPr="00F305D5">
        <w:rPr>
          <w:rFonts w:ascii="Arial" w:hAnsi="Arial" w:cs="Arial"/>
          <w:sz w:val="24"/>
          <w:szCs w:val="24"/>
        </w:rPr>
        <w:t>умы</w:t>
      </w:r>
      <w:r w:rsidR="00F305D5">
        <w:rPr>
          <w:rFonts w:ascii="Arial" w:hAnsi="Arial" w:cs="Arial"/>
          <w:sz w:val="24"/>
          <w:szCs w:val="24"/>
        </w:rPr>
        <w:t xml:space="preserve"> Атагайского муниципального образования от 30.04.2020г. №143 «О</w:t>
      </w:r>
      <w:r w:rsidR="00F305D5" w:rsidRPr="00F305D5">
        <w:rPr>
          <w:rFonts w:ascii="Arial" w:hAnsi="Arial" w:cs="Arial"/>
          <w:sz w:val="24"/>
          <w:szCs w:val="24"/>
        </w:rPr>
        <w:t xml:space="preserve">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F305D5">
        <w:rPr>
          <w:rFonts w:ascii="Arial" w:hAnsi="Arial" w:cs="Arial"/>
          <w:sz w:val="24"/>
          <w:szCs w:val="24"/>
        </w:rPr>
        <w:t>.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«Вестнике Атагайского городского поселения» и на официальном сайте Атагайского муниципального образования в сети Интернет.</w:t>
      </w:r>
    </w:p>
    <w:p w:rsidR="00F305D5" w:rsidRPr="00F305D5" w:rsidRDefault="00F305D5" w:rsidP="0097685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305D5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290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 Журавлева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D7BBB" w:rsidRPr="0029086B" w:rsidRDefault="0029086B" w:rsidP="002908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sectPr w:rsidR="006D7BBB" w:rsidRPr="002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ABE"/>
    <w:multiLevelType w:val="hybridMultilevel"/>
    <w:tmpl w:val="EB70BB10"/>
    <w:lvl w:ilvl="0" w:tplc="066EE3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A"/>
    <w:rsid w:val="000D5467"/>
    <w:rsid w:val="001C179E"/>
    <w:rsid w:val="0029086B"/>
    <w:rsid w:val="002B0BB3"/>
    <w:rsid w:val="00312767"/>
    <w:rsid w:val="0034404F"/>
    <w:rsid w:val="006D7BBB"/>
    <w:rsid w:val="00791306"/>
    <w:rsid w:val="008C749A"/>
    <w:rsid w:val="00976851"/>
    <w:rsid w:val="009F057B"/>
    <w:rsid w:val="00B2226C"/>
    <w:rsid w:val="00BA021F"/>
    <w:rsid w:val="00C83339"/>
    <w:rsid w:val="00D540A8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F59"/>
  <w15:chartTrackingRefBased/>
  <w15:docId w15:val="{DDFBE215-B5A8-47A6-8396-062517D3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2020-06-30T02:43:00Z</cp:lastPrinted>
  <dcterms:created xsi:type="dcterms:W3CDTF">2020-05-14T08:17:00Z</dcterms:created>
  <dcterms:modified xsi:type="dcterms:W3CDTF">2020-07-02T08:17:00Z</dcterms:modified>
</cp:coreProperties>
</file>