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F8" w:rsidRPr="00C83339" w:rsidRDefault="00F32999" w:rsidP="00C83339">
      <w:pPr>
        <w:pStyle w:val="a3"/>
        <w:jc w:val="center"/>
        <w:rPr>
          <w:rFonts w:ascii="Arial" w:hAnsi="Arial" w:cs="Arial"/>
          <w:b/>
          <w:sz w:val="32"/>
          <w:szCs w:val="32"/>
        </w:rPr>
      </w:pPr>
      <w:bookmarkStart w:id="0" w:name="_GoBack"/>
      <w:bookmarkEnd w:id="0"/>
      <w:r>
        <w:rPr>
          <w:rFonts w:ascii="Arial" w:hAnsi="Arial" w:cs="Arial"/>
          <w:b/>
          <w:sz w:val="32"/>
          <w:szCs w:val="32"/>
        </w:rPr>
        <w:t>27.05</w:t>
      </w:r>
      <w:r w:rsidR="005F758C">
        <w:rPr>
          <w:rFonts w:ascii="Arial" w:hAnsi="Arial" w:cs="Arial"/>
          <w:b/>
          <w:sz w:val="32"/>
          <w:szCs w:val="32"/>
        </w:rPr>
        <w:t>.2021</w:t>
      </w:r>
      <w:r>
        <w:rPr>
          <w:rFonts w:ascii="Arial" w:hAnsi="Arial" w:cs="Arial"/>
          <w:b/>
          <w:sz w:val="32"/>
          <w:szCs w:val="32"/>
        </w:rPr>
        <w:t xml:space="preserve"> Г. № 197</w:t>
      </w:r>
    </w:p>
    <w:p w:rsidR="006D7BBB" w:rsidRPr="00C83339" w:rsidRDefault="00C83339" w:rsidP="00C83339">
      <w:pPr>
        <w:pStyle w:val="a3"/>
        <w:jc w:val="center"/>
        <w:rPr>
          <w:rFonts w:ascii="Arial" w:hAnsi="Arial" w:cs="Arial"/>
          <w:b/>
          <w:sz w:val="32"/>
          <w:szCs w:val="32"/>
        </w:rPr>
      </w:pPr>
      <w:r w:rsidRPr="00C83339">
        <w:rPr>
          <w:rFonts w:ascii="Arial" w:hAnsi="Arial" w:cs="Arial"/>
          <w:b/>
          <w:sz w:val="32"/>
          <w:szCs w:val="32"/>
        </w:rPr>
        <w:t>РОССИЙСКАЯ ФЕДЕРАЦИЯ</w:t>
      </w:r>
    </w:p>
    <w:p w:rsidR="006D7BBB" w:rsidRPr="00C83339" w:rsidRDefault="00C83339" w:rsidP="00C83339">
      <w:pPr>
        <w:pStyle w:val="a3"/>
        <w:jc w:val="center"/>
        <w:rPr>
          <w:rFonts w:ascii="Arial" w:hAnsi="Arial" w:cs="Arial"/>
          <w:b/>
          <w:sz w:val="32"/>
          <w:szCs w:val="32"/>
        </w:rPr>
      </w:pPr>
      <w:r w:rsidRPr="00C83339">
        <w:rPr>
          <w:rFonts w:ascii="Arial" w:hAnsi="Arial" w:cs="Arial"/>
          <w:b/>
          <w:sz w:val="32"/>
          <w:szCs w:val="32"/>
        </w:rPr>
        <w:t>ИРКУТСКАЯ ОБЛАСТЬ</w:t>
      </w:r>
    </w:p>
    <w:p w:rsidR="006D7BBB" w:rsidRPr="00C83339" w:rsidRDefault="00C83339" w:rsidP="00C83339">
      <w:pPr>
        <w:pStyle w:val="a3"/>
        <w:jc w:val="center"/>
        <w:rPr>
          <w:rFonts w:ascii="Arial" w:hAnsi="Arial" w:cs="Arial"/>
          <w:b/>
          <w:sz w:val="32"/>
          <w:szCs w:val="32"/>
        </w:rPr>
      </w:pPr>
      <w:r w:rsidRPr="00C83339">
        <w:rPr>
          <w:rFonts w:ascii="Arial" w:hAnsi="Arial" w:cs="Arial"/>
          <w:b/>
          <w:sz w:val="32"/>
          <w:szCs w:val="32"/>
        </w:rPr>
        <w:t>МУНИЦИПАЛЬНОЕ ОБРАЗОВАНИЕ</w:t>
      </w:r>
    </w:p>
    <w:p w:rsidR="006D7BBB" w:rsidRPr="00C83339" w:rsidRDefault="00C83339" w:rsidP="00C83339">
      <w:pPr>
        <w:pStyle w:val="a3"/>
        <w:jc w:val="center"/>
        <w:rPr>
          <w:rFonts w:ascii="Arial" w:hAnsi="Arial" w:cs="Arial"/>
          <w:b/>
          <w:sz w:val="32"/>
          <w:szCs w:val="32"/>
        </w:rPr>
      </w:pPr>
      <w:r w:rsidRPr="00C83339">
        <w:rPr>
          <w:rFonts w:ascii="Arial" w:hAnsi="Arial" w:cs="Arial"/>
          <w:b/>
          <w:sz w:val="32"/>
          <w:szCs w:val="32"/>
        </w:rPr>
        <w:t>«НИЖНЕУДИНСКИЙ РАЙОН»</w:t>
      </w:r>
    </w:p>
    <w:p w:rsidR="006D7BBB" w:rsidRPr="00C83339" w:rsidRDefault="00C83339" w:rsidP="00C83339">
      <w:pPr>
        <w:pStyle w:val="a3"/>
        <w:jc w:val="center"/>
        <w:rPr>
          <w:rFonts w:ascii="Arial" w:hAnsi="Arial" w:cs="Arial"/>
          <w:b/>
          <w:sz w:val="32"/>
          <w:szCs w:val="32"/>
        </w:rPr>
      </w:pPr>
      <w:r w:rsidRPr="00C83339">
        <w:rPr>
          <w:rFonts w:ascii="Arial" w:hAnsi="Arial" w:cs="Arial"/>
          <w:b/>
          <w:sz w:val="32"/>
          <w:szCs w:val="32"/>
        </w:rPr>
        <w:t>АТАГАЙСКОЕ МУНИЦИПАЛЬНОЕ ОБРАЗОВАНИЕ</w:t>
      </w:r>
    </w:p>
    <w:p w:rsidR="00EC0762" w:rsidRDefault="00C83339" w:rsidP="00C83339">
      <w:pPr>
        <w:pStyle w:val="a3"/>
        <w:jc w:val="center"/>
        <w:rPr>
          <w:rFonts w:ascii="Arial" w:hAnsi="Arial" w:cs="Arial"/>
          <w:b/>
          <w:sz w:val="32"/>
          <w:szCs w:val="32"/>
        </w:rPr>
      </w:pPr>
      <w:r w:rsidRPr="00C83339">
        <w:rPr>
          <w:rFonts w:ascii="Arial" w:hAnsi="Arial" w:cs="Arial"/>
          <w:b/>
          <w:sz w:val="32"/>
          <w:szCs w:val="32"/>
        </w:rPr>
        <w:t>ДУМА</w:t>
      </w:r>
      <w:r w:rsidR="00870135">
        <w:rPr>
          <w:rFonts w:ascii="Arial" w:hAnsi="Arial" w:cs="Arial"/>
          <w:b/>
          <w:sz w:val="32"/>
          <w:szCs w:val="32"/>
        </w:rPr>
        <w:t xml:space="preserve"> </w:t>
      </w:r>
    </w:p>
    <w:p w:rsidR="006D7BBB" w:rsidRDefault="00EC0762" w:rsidP="00EC0762">
      <w:pPr>
        <w:pStyle w:val="a3"/>
        <w:jc w:val="center"/>
        <w:rPr>
          <w:rFonts w:ascii="Arial" w:hAnsi="Arial" w:cs="Arial"/>
          <w:b/>
          <w:sz w:val="32"/>
          <w:szCs w:val="32"/>
        </w:rPr>
      </w:pPr>
      <w:r w:rsidRPr="0029086B">
        <w:rPr>
          <w:rFonts w:ascii="Arial" w:hAnsi="Arial" w:cs="Arial"/>
          <w:b/>
          <w:sz w:val="32"/>
          <w:szCs w:val="32"/>
        </w:rPr>
        <w:t>РЕШЕНИЕ</w:t>
      </w:r>
      <w:r>
        <w:rPr>
          <w:rFonts w:ascii="Arial" w:hAnsi="Arial" w:cs="Arial"/>
          <w:b/>
          <w:sz w:val="32"/>
          <w:szCs w:val="32"/>
        </w:rPr>
        <w:t xml:space="preserve"> </w:t>
      </w:r>
    </w:p>
    <w:p w:rsidR="00C83339" w:rsidRDefault="00C83339" w:rsidP="00C83339">
      <w:pPr>
        <w:pStyle w:val="a3"/>
        <w:jc w:val="center"/>
        <w:rPr>
          <w:rFonts w:ascii="Arial" w:hAnsi="Arial" w:cs="Arial"/>
          <w:b/>
          <w:sz w:val="32"/>
          <w:szCs w:val="32"/>
        </w:rPr>
      </w:pPr>
    </w:p>
    <w:p w:rsidR="00C83339" w:rsidRDefault="007E2DDB" w:rsidP="00C83339">
      <w:pPr>
        <w:pStyle w:val="a3"/>
        <w:jc w:val="center"/>
        <w:rPr>
          <w:rFonts w:ascii="Arial" w:hAnsi="Arial" w:cs="Arial"/>
          <w:b/>
          <w:sz w:val="32"/>
          <w:szCs w:val="32"/>
        </w:rPr>
      </w:pPr>
      <w:r w:rsidRPr="007E2DDB">
        <w:rPr>
          <w:rFonts w:ascii="Arial" w:hAnsi="Arial" w:cs="Arial"/>
          <w:b/>
          <w:sz w:val="32"/>
          <w:szCs w:val="32"/>
        </w:rPr>
        <w:t>ОБ УТВЕРЖДЕНИИ ПОРЯДКА ВЫДВИЖЕНИЯ, ВНЕСЕНИЯ, ОБСУЖДЕНИЯ, РАССМОТРЕНИЯ ИНИЦИАТИВНЫХ ПРОЕКТОВ, А ТАКЖЕ ПРОВЕДЕНИЯ ИХ КОНКУРСНОГО ОТБОРА В АТАГАЙСКОМ МУНИЦИПАЛЬНОМ ОБРАЗОВАНИИ</w:t>
      </w:r>
    </w:p>
    <w:p w:rsidR="007E2DDB" w:rsidRDefault="007E2DDB" w:rsidP="00C83339">
      <w:pPr>
        <w:pStyle w:val="a3"/>
        <w:jc w:val="center"/>
        <w:rPr>
          <w:rFonts w:ascii="Arial" w:hAnsi="Arial" w:cs="Arial"/>
          <w:sz w:val="24"/>
          <w:szCs w:val="24"/>
        </w:rPr>
      </w:pPr>
    </w:p>
    <w:p w:rsidR="007E2DDB" w:rsidRPr="007E2DDB" w:rsidRDefault="007E2DDB" w:rsidP="007E2DDB">
      <w:pPr>
        <w:pStyle w:val="a3"/>
        <w:jc w:val="both"/>
        <w:rPr>
          <w:rFonts w:ascii="Arial" w:hAnsi="Arial" w:cs="Arial"/>
          <w:sz w:val="24"/>
          <w:szCs w:val="24"/>
        </w:rPr>
      </w:pPr>
      <w:r w:rsidRPr="007E2DDB">
        <w:rPr>
          <w:rFonts w:ascii="Arial" w:hAnsi="Arial" w:cs="Arial"/>
          <w:sz w:val="24"/>
          <w:szCs w:val="24"/>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sidRPr="007E2DDB">
        <w:rPr>
          <w:rFonts w:ascii="Arial" w:hAnsi="Arial" w:cs="Arial"/>
          <w:bCs/>
          <w:sz w:val="24"/>
          <w:szCs w:val="24"/>
        </w:rPr>
        <w:t xml:space="preserve">Дума </w:t>
      </w:r>
      <w:r w:rsidRPr="007E2DDB">
        <w:rPr>
          <w:rFonts w:ascii="Arial" w:hAnsi="Arial" w:cs="Arial"/>
          <w:sz w:val="24"/>
          <w:szCs w:val="24"/>
        </w:rPr>
        <w:t>Атагайского муниципального образования</w:t>
      </w:r>
    </w:p>
    <w:p w:rsidR="007E2DDB" w:rsidRDefault="007E2DDB" w:rsidP="0029086B">
      <w:pPr>
        <w:pStyle w:val="a3"/>
        <w:jc w:val="center"/>
        <w:rPr>
          <w:rFonts w:ascii="Arial" w:hAnsi="Arial" w:cs="Arial"/>
          <w:b/>
          <w:sz w:val="30"/>
          <w:szCs w:val="30"/>
        </w:rPr>
      </w:pPr>
    </w:p>
    <w:p w:rsidR="00C83339" w:rsidRPr="0029086B" w:rsidRDefault="0029086B" w:rsidP="0029086B">
      <w:pPr>
        <w:pStyle w:val="a3"/>
        <w:jc w:val="center"/>
        <w:rPr>
          <w:rFonts w:ascii="Arial" w:hAnsi="Arial" w:cs="Arial"/>
          <w:b/>
          <w:sz w:val="30"/>
          <w:szCs w:val="30"/>
        </w:rPr>
      </w:pPr>
      <w:r w:rsidRPr="0029086B">
        <w:rPr>
          <w:rFonts w:ascii="Arial" w:hAnsi="Arial" w:cs="Arial"/>
          <w:b/>
          <w:sz w:val="30"/>
          <w:szCs w:val="30"/>
        </w:rPr>
        <w:t>РЕШИЛА:</w:t>
      </w:r>
    </w:p>
    <w:p w:rsidR="00C83339" w:rsidRDefault="00C83339" w:rsidP="00C83339">
      <w:pPr>
        <w:pStyle w:val="a3"/>
        <w:rPr>
          <w:rFonts w:ascii="Arial" w:hAnsi="Arial" w:cs="Arial"/>
          <w:sz w:val="24"/>
          <w:szCs w:val="24"/>
        </w:rPr>
      </w:pPr>
    </w:p>
    <w:p w:rsidR="00634260" w:rsidRPr="00634260" w:rsidRDefault="00634260" w:rsidP="00634260">
      <w:pPr>
        <w:pStyle w:val="a3"/>
        <w:ind w:firstLine="709"/>
        <w:jc w:val="both"/>
        <w:rPr>
          <w:rFonts w:ascii="Arial" w:hAnsi="Arial" w:cs="Arial"/>
          <w:sz w:val="24"/>
          <w:szCs w:val="24"/>
        </w:rPr>
      </w:pPr>
      <w:r w:rsidRPr="00634260">
        <w:rPr>
          <w:rFonts w:ascii="Arial" w:hAnsi="Arial" w:cs="Arial"/>
          <w:sz w:val="24"/>
          <w:szCs w:val="24"/>
        </w:rPr>
        <w:t>1. Утвердить Порядок выдвижения, внесения, обсуждения, рассмотрения инициативных проектов, а также проведения их конкурсного отбора в Атагайском муни</w:t>
      </w:r>
      <w:r>
        <w:rPr>
          <w:rFonts w:ascii="Arial" w:hAnsi="Arial" w:cs="Arial"/>
          <w:sz w:val="24"/>
          <w:szCs w:val="24"/>
        </w:rPr>
        <w:t xml:space="preserve">ципальном образовании согласно </w:t>
      </w:r>
      <w:r w:rsidR="001F6085">
        <w:rPr>
          <w:rFonts w:ascii="Arial" w:hAnsi="Arial" w:cs="Arial"/>
          <w:sz w:val="24"/>
          <w:szCs w:val="24"/>
        </w:rPr>
        <w:t>П</w:t>
      </w:r>
      <w:r w:rsidR="001F6085" w:rsidRPr="00634260">
        <w:rPr>
          <w:rFonts w:ascii="Arial" w:hAnsi="Arial" w:cs="Arial"/>
          <w:sz w:val="24"/>
          <w:szCs w:val="24"/>
        </w:rPr>
        <w:t>риложению,</w:t>
      </w:r>
      <w:r w:rsidRPr="00634260">
        <w:rPr>
          <w:rFonts w:ascii="Arial" w:hAnsi="Arial" w:cs="Arial"/>
          <w:sz w:val="24"/>
          <w:szCs w:val="24"/>
        </w:rPr>
        <w:t xml:space="preserve"> к настоящему решению.</w:t>
      </w:r>
    </w:p>
    <w:p w:rsidR="00634260" w:rsidRPr="003E23AD" w:rsidRDefault="00634260" w:rsidP="00634260">
      <w:pPr>
        <w:pStyle w:val="a3"/>
        <w:ind w:firstLine="709"/>
        <w:jc w:val="both"/>
        <w:rPr>
          <w:rFonts w:ascii="Arial" w:hAnsi="Arial" w:cs="Arial"/>
          <w:color w:val="FF0000"/>
          <w:sz w:val="24"/>
          <w:szCs w:val="24"/>
        </w:rPr>
      </w:pPr>
      <w:r w:rsidRPr="00634260">
        <w:rPr>
          <w:rFonts w:ascii="Arial" w:hAnsi="Arial" w:cs="Arial"/>
          <w:sz w:val="24"/>
          <w:szCs w:val="24"/>
        </w:rPr>
        <w:t>2. Контроль за выполнением ре</w:t>
      </w:r>
      <w:r>
        <w:rPr>
          <w:rFonts w:ascii="Arial" w:hAnsi="Arial" w:cs="Arial"/>
          <w:sz w:val="24"/>
          <w:szCs w:val="24"/>
        </w:rPr>
        <w:t xml:space="preserve">шения возложить на специалиста </w:t>
      </w:r>
      <w:r w:rsidRPr="00FD253C">
        <w:rPr>
          <w:rFonts w:ascii="Arial" w:hAnsi="Arial" w:cs="Arial"/>
          <w:sz w:val="24"/>
          <w:szCs w:val="24"/>
        </w:rPr>
        <w:t>1 кат</w:t>
      </w:r>
      <w:r w:rsidR="00FD253C" w:rsidRPr="00FD253C">
        <w:rPr>
          <w:rFonts w:ascii="Arial" w:hAnsi="Arial" w:cs="Arial"/>
          <w:sz w:val="24"/>
          <w:szCs w:val="24"/>
        </w:rPr>
        <w:t>егории</w:t>
      </w:r>
      <w:r w:rsidRPr="00FD253C">
        <w:rPr>
          <w:rFonts w:ascii="Arial" w:hAnsi="Arial" w:cs="Arial"/>
          <w:sz w:val="24"/>
          <w:szCs w:val="24"/>
        </w:rPr>
        <w:t>.</w:t>
      </w:r>
    </w:p>
    <w:p w:rsidR="00634260" w:rsidRDefault="00634260" w:rsidP="00634260">
      <w:pPr>
        <w:pStyle w:val="a3"/>
        <w:ind w:firstLine="709"/>
        <w:jc w:val="both"/>
        <w:rPr>
          <w:rFonts w:ascii="Arial" w:hAnsi="Arial" w:cs="Arial"/>
          <w:sz w:val="24"/>
          <w:szCs w:val="24"/>
        </w:rPr>
      </w:pPr>
      <w:r w:rsidRPr="00634260">
        <w:rPr>
          <w:rFonts w:ascii="Arial" w:hAnsi="Arial" w:cs="Arial"/>
          <w:sz w:val="24"/>
          <w:szCs w:val="24"/>
        </w:rPr>
        <w:t>3. Решение вступает в силу после его официальног</w:t>
      </w:r>
      <w:r w:rsidR="00843C3A">
        <w:rPr>
          <w:rFonts w:ascii="Arial" w:hAnsi="Arial" w:cs="Arial"/>
          <w:sz w:val="24"/>
          <w:szCs w:val="24"/>
        </w:rPr>
        <w:t>о опубликования</w:t>
      </w:r>
      <w:r w:rsidRPr="00634260">
        <w:rPr>
          <w:rFonts w:ascii="Arial" w:hAnsi="Arial" w:cs="Arial"/>
          <w:sz w:val="24"/>
          <w:szCs w:val="24"/>
        </w:rPr>
        <w:t>.</w:t>
      </w:r>
    </w:p>
    <w:p w:rsidR="0029086B" w:rsidRDefault="00870135" w:rsidP="00634260">
      <w:pPr>
        <w:pStyle w:val="a3"/>
        <w:ind w:firstLine="709"/>
        <w:jc w:val="both"/>
        <w:rPr>
          <w:rFonts w:ascii="Arial" w:hAnsi="Arial" w:cs="Arial"/>
          <w:sz w:val="24"/>
          <w:szCs w:val="24"/>
        </w:rPr>
      </w:pPr>
      <w:r>
        <w:rPr>
          <w:rFonts w:ascii="Arial" w:hAnsi="Arial" w:cs="Arial"/>
          <w:sz w:val="24"/>
          <w:szCs w:val="24"/>
        </w:rPr>
        <w:t>4</w:t>
      </w:r>
      <w:r w:rsidR="0029086B">
        <w:rPr>
          <w:rFonts w:ascii="Arial" w:hAnsi="Arial" w:cs="Arial"/>
          <w:sz w:val="24"/>
          <w:szCs w:val="24"/>
        </w:rPr>
        <w:t xml:space="preserve">. Настоящее решение подлежит официальному опубликованию </w:t>
      </w:r>
      <w:r w:rsidR="00FD253C">
        <w:rPr>
          <w:rFonts w:ascii="Arial" w:hAnsi="Arial" w:cs="Arial"/>
          <w:sz w:val="24"/>
          <w:szCs w:val="24"/>
        </w:rPr>
        <w:t>в печатном</w:t>
      </w:r>
      <w:r w:rsidR="005F758C">
        <w:rPr>
          <w:rFonts w:ascii="Arial" w:hAnsi="Arial" w:cs="Arial"/>
          <w:sz w:val="24"/>
          <w:szCs w:val="24"/>
        </w:rPr>
        <w:t xml:space="preserve"> средстве массовой информации «Вестник</w:t>
      </w:r>
      <w:r w:rsidR="0029086B">
        <w:rPr>
          <w:rFonts w:ascii="Arial" w:hAnsi="Arial" w:cs="Arial"/>
          <w:sz w:val="24"/>
          <w:szCs w:val="24"/>
        </w:rPr>
        <w:t xml:space="preserve"> Атагайского городского поселения» и на официальном сайте </w:t>
      </w:r>
      <w:r w:rsidR="003E23AD">
        <w:rPr>
          <w:rFonts w:ascii="Arial" w:hAnsi="Arial" w:cs="Arial"/>
          <w:sz w:val="24"/>
          <w:szCs w:val="24"/>
        </w:rPr>
        <w:t xml:space="preserve">администрации </w:t>
      </w:r>
      <w:r w:rsidR="0029086B">
        <w:rPr>
          <w:rFonts w:ascii="Arial" w:hAnsi="Arial" w:cs="Arial"/>
          <w:sz w:val="24"/>
          <w:szCs w:val="24"/>
        </w:rPr>
        <w:t>Атагайского муниципального образования в сети Интернет.</w:t>
      </w:r>
    </w:p>
    <w:p w:rsidR="0029086B" w:rsidRDefault="0029086B" w:rsidP="0029086B">
      <w:pPr>
        <w:pStyle w:val="a3"/>
        <w:ind w:firstLine="709"/>
        <w:jc w:val="both"/>
        <w:rPr>
          <w:rFonts w:ascii="Arial" w:hAnsi="Arial" w:cs="Arial"/>
          <w:sz w:val="24"/>
          <w:szCs w:val="24"/>
        </w:rPr>
      </w:pPr>
    </w:p>
    <w:p w:rsidR="0029086B" w:rsidRDefault="0029086B" w:rsidP="0029086B">
      <w:pPr>
        <w:pStyle w:val="a3"/>
        <w:jc w:val="both"/>
        <w:rPr>
          <w:rFonts w:ascii="Arial" w:hAnsi="Arial" w:cs="Arial"/>
          <w:sz w:val="24"/>
          <w:szCs w:val="24"/>
        </w:rPr>
      </w:pPr>
    </w:p>
    <w:p w:rsidR="0029086B" w:rsidRDefault="0029086B" w:rsidP="00C83339">
      <w:pPr>
        <w:pStyle w:val="a3"/>
        <w:rPr>
          <w:rFonts w:ascii="Arial" w:hAnsi="Arial" w:cs="Arial"/>
          <w:sz w:val="24"/>
          <w:szCs w:val="24"/>
        </w:rPr>
      </w:pPr>
      <w:r>
        <w:rPr>
          <w:rFonts w:ascii="Arial" w:hAnsi="Arial" w:cs="Arial"/>
          <w:sz w:val="24"/>
          <w:szCs w:val="24"/>
        </w:rPr>
        <w:t>Председатель Думы</w:t>
      </w:r>
    </w:p>
    <w:p w:rsidR="0029086B" w:rsidRDefault="0029086B" w:rsidP="00C83339">
      <w:pPr>
        <w:pStyle w:val="a3"/>
        <w:rPr>
          <w:rFonts w:ascii="Arial" w:hAnsi="Arial" w:cs="Arial"/>
          <w:sz w:val="24"/>
          <w:szCs w:val="24"/>
        </w:rPr>
      </w:pPr>
      <w:r>
        <w:rPr>
          <w:rFonts w:ascii="Arial" w:hAnsi="Arial" w:cs="Arial"/>
          <w:sz w:val="24"/>
          <w:szCs w:val="24"/>
        </w:rPr>
        <w:t>Атагайского муниципального образования</w:t>
      </w:r>
    </w:p>
    <w:p w:rsidR="0029086B" w:rsidRDefault="0029086B" w:rsidP="00C83339">
      <w:pPr>
        <w:pStyle w:val="a3"/>
        <w:rPr>
          <w:rFonts w:ascii="Arial" w:hAnsi="Arial" w:cs="Arial"/>
          <w:sz w:val="24"/>
          <w:szCs w:val="24"/>
        </w:rPr>
      </w:pPr>
      <w:r>
        <w:rPr>
          <w:rFonts w:ascii="Arial" w:hAnsi="Arial" w:cs="Arial"/>
          <w:sz w:val="24"/>
          <w:szCs w:val="24"/>
        </w:rPr>
        <w:t>А.Н. Журавлева</w:t>
      </w:r>
    </w:p>
    <w:p w:rsidR="0029086B" w:rsidRDefault="0029086B" w:rsidP="00C83339">
      <w:pPr>
        <w:pStyle w:val="a3"/>
        <w:rPr>
          <w:rFonts w:ascii="Arial" w:hAnsi="Arial" w:cs="Arial"/>
          <w:sz w:val="24"/>
          <w:szCs w:val="24"/>
        </w:rPr>
      </w:pPr>
      <w:r>
        <w:rPr>
          <w:rFonts w:ascii="Arial" w:hAnsi="Arial" w:cs="Arial"/>
          <w:sz w:val="24"/>
          <w:szCs w:val="24"/>
        </w:rPr>
        <w:t>Глава Атагайского</w:t>
      </w:r>
    </w:p>
    <w:p w:rsidR="0029086B" w:rsidRDefault="0029086B" w:rsidP="00C83339">
      <w:pPr>
        <w:pStyle w:val="a3"/>
        <w:rPr>
          <w:rFonts w:ascii="Arial" w:hAnsi="Arial" w:cs="Arial"/>
          <w:sz w:val="24"/>
          <w:szCs w:val="24"/>
        </w:rPr>
      </w:pPr>
      <w:r>
        <w:rPr>
          <w:rFonts w:ascii="Arial" w:hAnsi="Arial" w:cs="Arial"/>
          <w:sz w:val="24"/>
          <w:szCs w:val="24"/>
        </w:rPr>
        <w:t>муниципального образования</w:t>
      </w:r>
    </w:p>
    <w:p w:rsidR="006D7BBB" w:rsidRDefault="0029086B" w:rsidP="0029086B">
      <w:pPr>
        <w:pStyle w:val="a3"/>
        <w:rPr>
          <w:rFonts w:ascii="Arial" w:hAnsi="Arial" w:cs="Arial"/>
          <w:sz w:val="24"/>
          <w:szCs w:val="24"/>
        </w:rPr>
      </w:pPr>
      <w:r>
        <w:rPr>
          <w:rFonts w:ascii="Arial" w:hAnsi="Arial" w:cs="Arial"/>
          <w:sz w:val="24"/>
          <w:szCs w:val="24"/>
        </w:rPr>
        <w:t>В.В. Жукова</w:t>
      </w:r>
    </w:p>
    <w:p w:rsidR="00870135" w:rsidRDefault="00870135" w:rsidP="0029086B">
      <w:pPr>
        <w:pStyle w:val="a3"/>
        <w:rPr>
          <w:rFonts w:ascii="Arial" w:hAnsi="Arial" w:cs="Arial"/>
          <w:sz w:val="24"/>
          <w:szCs w:val="24"/>
        </w:rPr>
      </w:pPr>
    </w:p>
    <w:p w:rsidR="00870135" w:rsidRPr="00870135" w:rsidRDefault="00870135" w:rsidP="00870135">
      <w:pPr>
        <w:pStyle w:val="a3"/>
        <w:jc w:val="right"/>
        <w:rPr>
          <w:rFonts w:ascii="Courier New" w:hAnsi="Courier New" w:cs="Courier New"/>
        </w:rPr>
      </w:pPr>
      <w:r w:rsidRPr="00870135">
        <w:rPr>
          <w:rFonts w:ascii="Courier New" w:hAnsi="Courier New" w:cs="Courier New"/>
        </w:rPr>
        <w:t>Приложение к решению</w:t>
      </w:r>
    </w:p>
    <w:p w:rsidR="00870135" w:rsidRPr="00870135" w:rsidRDefault="00870135" w:rsidP="00870135">
      <w:pPr>
        <w:pStyle w:val="a3"/>
        <w:jc w:val="right"/>
        <w:rPr>
          <w:rFonts w:ascii="Courier New" w:hAnsi="Courier New" w:cs="Courier New"/>
        </w:rPr>
      </w:pPr>
      <w:r w:rsidRPr="00870135">
        <w:rPr>
          <w:rFonts w:ascii="Courier New" w:hAnsi="Courier New" w:cs="Courier New"/>
        </w:rPr>
        <w:t xml:space="preserve">Думы Атагайского муниципального образования </w:t>
      </w:r>
    </w:p>
    <w:p w:rsidR="00870135" w:rsidRPr="00870135" w:rsidRDefault="00F32999" w:rsidP="00870135">
      <w:pPr>
        <w:pStyle w:val="a3"/>
        <w:jc w:val="right"/>
        <w:rPr>
          <w:rFonts w:ascii="Courier New" w:hAnsi="Courier New" w:cs="Courier New"/>
        </w:rPr>
      </w:pPr>
      <w:r>
        <w:rPr>
          <w:rFonts w:ascii="Courier New" w:hAnsi="Courier New" w:cs="Courier New"/>
        </w:rPr>
        <w:t>от «27» мая</w:t>
      </w:r>
      <w:r w:rsidR="001F6085">
        <w:rPr>
          <w:rFonts w:ascii="Courier New" w:hAnsi="Courier New" w:cs="Courier New"/>
        </w:rPr>
        <w:t xml:space="preserve"> 2021</w:t>
      </w:r>
      <w:r>
        <w:rPr>
          <w:rFonts w:ascii="Courier New" w:hAnsi="Courier New" w:cs="Courier New"/>
        </w:rPr>
        <w:t xml:space="preserve"> года № 197</w:t>
      </w:r>
    </w:p>
    <w:p w:rsidR="00870135" w:rsidRPr="00870135" w:rsidRDefault="00870135" w:rsidP="00870135">
      <w:pPr>
        <w:pStyle w:val="a3"/>
        <w:jc w:val="right"/>
        <w:rPr>
          <w:rFonts w:ascii="Courier New" w:hAnsi="Courier New" w:cs="Courier New"/>
        </w:rPr>
      </w:pPr>
    </w:p>
    <w:p w:rsidR="00B30EEB" w:rsidRDefault="00B30EEB" w:rsidP="00870135">
      <w:pPr>
        <w:pStyle w:val="a3"/>
        <w:jc w:val="center"/>
        <w:rPr>
          <w:rFonts w:ascii="Arial" w:hAnsi="Arial" w:cs="Arial"/>
          <w:b/>
          <w:sz w:val="24"/>
          <w:szCs w:val="24"/>
        </w:rPr>
      </w:pPr>
    </w:p>
    <w:p w:rsidR="00B30EEB" w:rsidRDefault="00B30EEB" w:rsidP="00870135">
      <w:pPr>
        <w:pStyle w:val="a3"/>
        <w:jc w:val="center"/>
        <w:rPr>
          <w:rFonts w:ascii="Arial" w:hAnsi="Arial" w:cs="Arial"/>
          <w:b/>
          <w:sz w:val="24"/>
          <w:szCs w:val="24"/>
        </w:rPr>
      </w:pPr>
    </w:p>
    <w:p w:rsidR="00B30EEB" w:rsidRPr="00B30EEB" w:rsidRDefault="00B30EEB" w:rsidP="00B30EEB">
      <w:pPr>
        <w:pStyle w:val="a3"/>
        <w:jc w:val="center"/>
        <w:rPr>
          <w:rFonts w:ascii="Arial" w:hAnsi="Arial" w:cs="Arial"/>
          <w:b/>
          <w:sz w:val="30"/>
          <w:szCs w:val="30"/>
        </w:rPr>
      </w:pPr>
      <w:r w:rsidRPr="00B30EEB">
        <w:rPr>
          <w:rFonts w:ascii="Arial" w:hAnsi="Arial" w:cs="Arial"/>
          <w:b/>
          <w:sz w:val="30"/>
          <w:szCs w:val="30"/>
        </w:rPr>
        <w:t>Порядок</w:t>
      </w:r>
    </w:p>
    <w:p w:rsidR="00B30EEB" w:rsidRPr="00B30EEB" w:rsidRDefault="00B30EEB" w:rsidP="00B30EEB">
      <w:pPr>
        <w:pStyle w:val="a3"/>
        <w:jc w:val="center"/>
        <w:rPr>
          <w:rFonts w:ascii="Arial" w:hAnsi="Arial" w:cs="Arial"/>
          <w:b/>
          <w:sz w:val="30"/>
          <w:szCs w:val="30"/>
        </w:rPr>
      </w:pPr>
      <w:r w:rsidRPr="00B30EEB">
        <w:rPr>
          <w:rFonts w:ascii="Arial" w:hAnsi="Arial" w:cs="Arial"/>
          <w:b/>
          <w:sz w:val="30"/>
          <w:szCs w:val="30"/>
        </w:rPr>
        <w:lastRenderedPageBreak/>
        <w:t>выдвижения, внесения, обсуждения, рассмотрения инициативных проектов,</w:t>
      </w:r>
    </w:p>
    <w:p w:rsidR="00B30EEB" w:rsidRPr="00B30EEB" w:rsidRDefault="00B30EEB" w:rsidP="00B30EEB">
      <w:pPr>
        <w:pStyle w:val="a3"/>
        <w:jc w:val="center"/>
        <w:rPr>
          <w:rFonts w:ascii="Arial" w:hAnsi="Arial" w:cs="Arial"/>
          <w:b/>
          <w:sz w:val="30"/>
          <w:szCs w:val="30"/>
        </w:rPr>
      </w:pPr>
      <w:r w:rsidRPr="00B30EEB">
        <w:rPr>
          <w:rFonts w:ascii="Arial" w:hAnsi="Arial" w:cs="Arial"/>
          <w:b/>
          <w:sz w:val="30"/>
          <w:szCs w:val="30"/>
        </w:rPr>
        <w:t>а также проведения их конкурсного отбора в Атагайском муниципальном образовании</w:t>
      </w:r>
    </w:p>
    <w:p w:rsidR="00870135" w:rsidRPr="00870135" w:rsidRDefault="00870135" w:rsidP="00870135">
      <w:pPr>
        <w:pStyle w:val="a3"/>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Раздел 1. Общие положения</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1. </w:t>
      </w:r>
      <w:r w:rsidRPr="00B30EEB">
        <w:rPr>
          <w:rFonts w:ascii="Arial" w:hAnsi="Arial" w:cs="Arial"/>
          <w:sz w:val="24"/>
          <w:szCs w:val="24"/>
        </w:rPr>
        <w:tab/>
        <w:t>Настоящий Порядок выдвижения, внесения, обсуждения, рассмотрения инициативных проектов, а также проведения их конкурсного отбора в Атагайском муниципальном образовании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Атагайском муниципальном образовании.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 Основные понятия, используемые для целей настоящего Порядка: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Атагайского муниципального образования мероприятий, имеющих приоритетное значение для жителей Атагайского муниципального образования, по решению вопросов местного значения или иных вопросов, право </w:t>
      </w:r>
      <w:r w:rsidR="003E23AD" w:rsidRPr="00B30EEB">
        <w:rPr>
          <w:rFonts w:ascii="Arial" w:hAnsi="Arial" w:cs="Arial"/>
          <w:sz w:val="24"/>
          <w:szCs w:val="24"/>
        </w:rPr>
        <w:t>решения,</w:t>
      </w:r>
      <w:r w:rsidRPr="00B30EEB">
        <w:rPr>
          <w:rFonts w:ascii="Arial" w:hAnsi="Arial" w:cs="Arial"/>
          <w:sz w:val="24"/>
          <w:szCs w:val="24"/>
        </w:rPr>
        <w:t xml:space="preserve"> которых предоставлено </w:t>
      </w:r>
      <w:r w:rsidRPr="0004664A">
        <w:rPr>
          <w:rFonts w:ascii="Arial" w:hAnsi="Arial" w:cs="Arial"/>
          <w:sz w:val="24"/>
          <w:szCs w:val="24"/>
        </w:rPr>
        <w:t>органам местного самоуправления Атагайского муниципального образования.</w:t>
      </w:r>
      <w:r w:rsidRPr="00B30EEB">
        <w:rPr>
          <w:rFonts w:ascii="Arial" w:hAnsi="Arial" w:cs="Arial"/>
          <w:sz w:val="24"/>
          <w:szCs w:val="24"/>
        </w:rPr>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Порядок определения части территории Атагайского муниципального образования, на которой могут реализовываться инициативные проекты, устанавливается решением Думы Атагайского муниципального образования.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Атагайского муниципального образования в целях реализации конкретных инициативных проектов;</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3) Согласительная комиссия - постоянно действующий коллегиальный орган администрации Атагайского муниципального образования (далее – администрация), созданный в целях проведения конкурсного отбора инициативных проектов;</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5) участники деятельности по выдвижению, внесению, обсуждению, рассмотрению инициативных проектов, а также проведению их конкурсного отбора в Атагайском муниципальном образовании (далее - участники инициативной деятельности):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Согласительная комиссия;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инициаторы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Дума Атагайского муниципального образования;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администрация. </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Раздел 2. Порядок выдвижения инициативных проектов</w:t>
      </w:r>
    </w:p>
    <w:p w:rsidR="00B30EEB" w:rsidRPr="00B30EEB" w:rsidRDefault="00B30EEB" w:rsidP="00B30EEB">
      <w:pPr>
        <w:pStyle w:val="a3"/>
        <w:jc w:val="both"/>
        <w:rPr>
          <w:rFonts w:ascii="Arial" w:hAnsi="Arial" w:cs="Arial"/>
          <w:sz w:val="24"/>
          <w:szCs w:val="24"/>
        </w:rPr>
      </w:pPr>
    </w:p>
    <w:p w:rsidR="00C63156" w:rsidRDefault="00C63156" w:rsidP="00B30EEB">
      <w:pPr>
        <w:pStyle w:val="a3"/>
        <w:jc w:val="both"/>
        <w:rPr>
          <w:rFonts w:ascii="Arial" w:hAnsi="Arial" w:cs="Arial"/>
          <w:sz w:val="24"/>
          <w:szCs w:val="24"/>
        </w:rPr>
      </w:pPr>
    </w:p>
    <w:p w:rsidR="00C63156" w:rsidRDefault="00C63156"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lastRenderedPageBreak/>
        <w:t>1.</w:t>
      </w:r>
      <w:r w:rsidRPr="00B30EEB">
        <w:rPr>
          <w:rFonts w:ascii="Arial" w:hAnsi="Arial" w:cs="Arial"/>
          <w:sz w:val="24"/>
          <w:szCs w:val="24"/>
        </w:rPr>
        <w:tab/>
        <w:t>Выдвижение инициативных проектов осуществляется инициаторами проектов.</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w:t>
      </w:r>
      <w:r w:rsidRPr="00B30EEB">
        <w:rPr>
          <w:rFonts w:ascii="Arial" w:hAnsi="Arial" w:cs="Arial"/>
          <w:sz w:val="24"/>
          <w:szCs w:val="24"/>
        </w:rPr>
        <w:tab/>
        <w:t>Инициаторами проектов могут выступать:</w:t>
      </w:r>
    </w:p>
    <w:p w:rsidR="00B30EEB" w:rsidRPr="006306D3" w:rsidRDefault="00B30EEB" w:rsidP="00B30EEB">
      <w:pPr>
        <w:pStyle w:val="a3"/>
        <w:jc w:val="both"/>
        <w:rPr>
          <w:rFonts w:ascii="Arial" w:hAnsi="Arial" w:cs="Arial"/>
          <w:sz w:val="24"/>
          <w:szCs w:val="24"/>
        </w:rPr>
      </w:pPr>
      <w:r w:rsidRPr="006306D3">
        <w:rPr>
          <w:rFonts w:ascii="Arial" w:hAnsi="Arial" w:cs="Arial"/>
          <w:sz w:val="24"/>
          <w:szCs w:val="24"/>
        </w:rPr>
        <w:t>инициативные группы численностью не менее десяти граждан, достигших шестнадцатилетнего возраста и проживающих на территории Атагайс</w:t>
      </w:r>
      <w:r w:rsidR="006306D3" w:rsidRPr="006306D3">
        <w:rPr>
          <w:rFonts w:ascii="Arial" w:hAnsi="Arial" w:cs="Arial"/>
          <w:sz w:val="24"/>
          <w:szCs w:val="24"/>
        </w:rPr>
        <w:t>кого муниципального образования, в сельских населенных пунктах</w:t>
      </w:r>
      <w:r w:rsidRPr="006306D3">
        <w:rPr>
          <w:rFonts w:ascii="Arial" w:hAnsi="Arial" w:cs="Arial"/>
          <w:sz w:val="24"/>
          <w:szCs w:val="24"/>
        </w:rPr>
        <w:t xml:space="preserve"> </w:t>
      </w:r>
      <w:r w:rsidR="00943CD5" w:rsidRPr="006306D3">
        <w:rPr>
          <w:rFonts w:ascii="Arial" w:hAnsi="Arial" w:cs="Arial"/>
          <w:color w:val="000000"/>
          <w:sz w:val="24"/>
          <w:szCs w:val="24"/>
          <w:shd w:val="clear" w:color="auto" w:fill="FFFFFF"/>
        </w:rPr>
        <w:t xml:space="preserve">численность инициативной группы может быть уменьшена </w:t>
      </w:r>
      <w:r w:rsidR="006306D3" w:rsidRPr="006306D3">
        <w:rPr>
          <w:rFonts w:ascii="Arial" w:hAnsi="Arial" w:cs="Arial"/>
          <w:color w:val="000000"/>
          <w:sz w:val="24"/>
          <w:szCs w:val="24"/>
          <w:shd w:val="clear" w:color="auto" w:fill="FFFFFF"/>
        </w:rPr>
        <w:t>до семи граждан</w:t>
      </w:r>
      <w:r w:rsidR="006306D3">
        <w:rPr>
          <w:rFonts w:ascii="Arial" w:hAnsi="Arial" w:cs="Arial"/>
          <w:color w:val="000000"/>
          <w:sz w:val="24"/>
          <w:szCs w:val="24"/>
          <w:shd w:val="clear" w:color="auto" w:fill="FFFFFF"/>
        </w:rPr>
        <w:t>;</w:t>
      </w:r>
      <w:r w:rsidR="00943CD5" w:rsidRPr="006306D3">
        <w:rPr>
          <w:rFonts w:ascii="Arial" w:hAnsi="Arial" w:cs="Arial"/>
          <w:color w:val="000000"/>
          <w:sz w:val="24"/>
          <w:szCs w:val="24"/>
          <w:shd w:val="clear" w:color="auto" w:fill="FFFFFF"/>
        </w:rPr>
        <w:t>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органы территориального общественного самоуправления, осуществляющие свою деятельность на территории Атагайского муниципального образования;</w:t>
      </w:r>
    </w:p>
    <w:p w:rsidR="00B30EEB" w:rsidRPr="00B30EEB" w:rsidRDefault="00B30EEB" w:rsidP="00B30EEB">
      <w:pPr>
        <w:pStyle w:val="a3"/>
        <w:jc w:val="both"/>
        <w:rPr>
          <w:rFonts w:ascii="Arial" w:hAnsi="Arial" w:cs="Arial"/>
          <w:sz w:val="24"/>
          <w:szCs w:val="24"/>
        </w:rPr>
      </w:pPr>
      <w:r w:rsidRPr="0004664A">
        <w:rPr>
          <w:rFonts w:ascii="Arial" w:hAnsi="Arial" w:cs="Arial"/>
          <w:sz w:val="24"/>
          <w:szCs w:val="24"/>
        </w:rPr>
        <w:t>старосты сельских населенных пунктов,</w:t>
      </w:r>
      <w:r w:rsidRPr="00B30EEB">
        <w:rPr>
          <w:rFonts w:ascii="Arial" w:hAnsi="Arial" w:cs="Arial"/>
          <w:sz w:val="24"/>
          <w:szCs w:val="24"/>
        </w:rPr>
        <w:t xml:space="preserve"> входящих в состав Атагайского муниципального образования;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индивидуальные предприниматели, осуществляющие свою деятельность на территории Атагайского муниципального образования;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юридические лица, осуществляющие свою деятельность на территории Атагайского муниципального образования, в том числе социально-ориентированные некоммерческие организации (далее - СОНКО).</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3.</w:t>
      </w:r>
      <w:r w:rsidRPr="00B30EEB">
        <w:rPr>
          <w:rFonts w:ascii="Arial" w:hAnsi="Arial" w:cs="Arial"/>
          <w:sz w:val="24"/>
          <w:szCs w:val="24"/>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4.</w:t>
      </w:r>
      <w:r w:rsidRPr="00B30EEB">
        <w:rPr>
          <w:rFonts w:ascii="Arial" w:hAnsi="Arial" w:cs="Arial"/>
          <w:sz w:val="24"/>
          <w:szCs w:val="24"/>
        </w:rPr>
        <w:tab/>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Раздел 3. Порядок обсуждения инициативных проектов</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1. Инициативный проект до его внесения в Атагайское муниципальное образование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Атагайского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 Возможно рассмотрение нескольких инициативных проектов на одном сходе, на одном собрании, на одной конференции.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Атагайского муниципального образования, а также решениями Думы Атагайского муниципального образования. </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Раздел 4. Порядок внесения инициативных проектов</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w:t>
      </w:r>
      <w:r w:rsidRPr="00B30EEB">
        <w:rPr>
          <w:rFonts w:ascii="Arial" w:hAnsi="Arial" w:cs="Arial"/>
          <w:sz w:val="24"/>
          <w:szCs w:val="24"/>
        </w:rPr>
        <w:tab/>
        <w:t>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Атагайского муниципального образования</w:t>
      </w:r>
      <w:r w:rsidR="008D4508">
        <w:rPr>
          <w:rFonts w:ascii="Arial" w:hAnsi="Arial" w:cs="Arial"/>
          <w:sz w:val="24"/>
          <w:szCs w:val="24"/>
        </w:rPr>
        <w:t xml:space="preserve"> </w:t>
      </w:r>
      <w:r w:rsidRPr="00B30EEB">
        <w:rPr>
          <w:rFonts w:ascii="Arial" w:hAnsi="Arial" w:cs="Arial"/>
          <w:sz w:val="24"/>
          <w:szCs w:val="24"/>
        </w:rPr>
        <w:t>или его части.</w:t>
      </w:r>
    </w:p>
    <w:p w:rsidR="00C63156" w:rsidRDefault="00C63156"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w:t>
      </w:r>
      <w:r w:rsidRPr="00B30EEB">
        <w:rPr>
          <w:rFonts w:ascii="Arial" w:hAnsi="Arial" w:cs="Arial"/>
          <w:sz w:val="24"/>
          <w:szCs w:val="24"/>
        </w:rPr>
        <w:tab/>
        <w:t xml:space="preserve">Информация о внесении инициативного проекта в администрацию подлежит опубликованию (обнародованию) и размещению на официальном сайте Атагайского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3.</w:t>
      </w:r>
      <w:r w:rsidRPr="00B30EEB">
        <w:rPr>
          <w:rFonts w:ascii="Arial" w:hAnsi="Arial" w:cs="Arial"/>
          <w:sz w:val="24"/>
          <w:szCs w:val="24"/>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Свои замечания и предложения вправе направлять жители Атагайского муниципального образования, достигшие шестнадцатилетнего возраста.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Указанная информация может доводиться до сведения граждан </w:t>
      </w:r>
      <w:r w:rsidRPr="0004664A">
        <w:rPr>
          <w:rFonts w:ascii="Arial" w:hAnsi="Arial" w:cs="Arial"/>
          <w:sz w:val="24"/>
          <w:szCs w:val="24"/>
        </w:rPr>
        <w:t>старостой населенного пункта.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Раздел 5. Порядок рассмотрения инициативных проектов</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2. Администрация осуществляет подготовку заключения о правомерности, возможности, целесообразности реализации соответствующего инициативного проекта.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5. К конкурсному отбору не допускаются инициативные проекты, в случаях, указанных в подпунктах 1-5 пункта 7 настоящего раздела.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6. Администрация по результатам рассмотрения инициативного проекта принимает одно из следующих решений:</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7. Администрация принимает решение об отказе в поддержке инициативного проекта в одном из следующих случаев:</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 несоблюдение установленного порядка внесения инициативного проекта и его рассмотрения;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B30EEB">
        <w:rPr>
          <w:rFonts w:ascii="Arial" w:hAnsi="Arial" w:cs="Arial"/>
          <w:sz w:val="24"/>
          <w:szCs w:val="24"/>
        </w:rPr>
        <w:lastRenderedPageBreak/>
        <w:t>нормативных правовых актов Иркутской области, Уставу Атагайского муниципального образования;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3) невозможность реализации инициативного проекта ввиду отсутствия у органов местного самоуправления Атагайского муниципального образования необходимых полномочий и прав;</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4) отсутствие средств бюджета Атагайского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6) признание инициативного проекта не прошедшим конкурсный отбор.</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30EEB" w:rsidRPr="00B30EEB" w:rsidRDefault="00B30EEB" w:rsidP="00B30EEB">
      <w:pPr>
        <w:pStyle w:val="a3"/>
        <w:jc w:val="both"/>
        <w:rPr>
          <w:rFonts w:ascii="Arial" w:hAnsi="Arial" w:cs="Arial"/>
          <w:sz w:val="24"/>
          <w:szCs w:val="24"/>
        </w:rPr>
      </w:pPr>
    </w:p>
    <w:p w:rsidR="00B30EEB" w:rsidRPr="001F6085" w:rsidRDefault="00B30EEB" w:rsidP="00B30EEB">
      <w:pPr>
        <w:pStyle w:val="a3"/>
        <w:jc w:val="both"/>
        <w:rPr>
          <w:rFonts w:ascii="Arial" w:hAnsi="Arial" w:cs="Arial"/>
          <w:sz w:val="24"/>
          <w:szCs w:val="24"/>
        </w:rPr>
      </w:pPr>
      <w:r w:rsidRPr="001F6085">
        <w:rPr>
          <w:rFonts w:ascii="Arial" w:hAnsi="Arial" w:cs="Arial"/>
          <w:sz w:val="24"/>
          <w:szCs w:val="24"/>
        </w:rPr>
        <w:t>Раздел 6. Порядок рассмотрения инициативных проектов Согласительной комиссией и проведения конкурсного отбора</w:t>
      </w:r>
    </w:p>
    <w:p w:rsidR="00B30EEB" w:rsidRPr="00473F42" w:rsidRDefault="00B30EEB" w:rsidP="00B30EEB">
      <w:pPr>
        <w:pStyle w:val="a3"/>
        <w:jc w:val="both"/>
        <w:rPr>
          <w:rFonts w:ascii="Arial" w:hAnsi="Arial" w:cs="Arial"/>
          <w:color w:val="FF0000"/>
          <w:sz w:val="24"/>
          <w:szCs w:val="24"/>
        </w:rPr>
      </w:pPr>
      <w:r w:rsidRPr="00473F42">
        <w:rPr>
          <w:rFonts w:ascii="Arial" w:hAnsi="Arial" w:cs="Arial"/>
          <w:color w:val="FF0000"/>
          <w:sz w:val="24"/>
          <w:szCs w:val="24"/>
        </w:rPr>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 Состав Согласительной комиссии утверждается администрацией.</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4. Согласительная комиссия по результатам рассмотрения инициативного проекта принимает одно из следующих решений:</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признать инициативный проект прошедшим конкурсный;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признать инициативный проект не прошедшим конкурсный отбор.</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5. Решение Согласительной комиссией принимается по каждому представленному инициативному проекту.</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6. Инициаторы проекта, другие граждане, проживающие на территории Атагайского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E23AD">
        <w:rPr>
          <w:rFonts w:ascii="Arial" w:hAnsi="Arial" w:cs="Arial"/>
          <w:sz w:val="24"/>
          <w:szCs w:val="24"/>
        </w:rPr>
        <w:t xml:space="preserve">администрации </w:t>
      </w:r>
      <w:r w:rsidRPr="00B30EEB">
        <w:rPr>
          <w:rFonts w:ascii="Arial" w:hAnsi="Arial" w:cs="Arial"/>
          <w:sz w:val="24"/>
          <w:szCs w:val="24"/>
        </w:rPr>
        <w:t xml:space="preserve">Атагайского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003E23AD">
        <w:rPr>
          <w:rFonts w:ascii="Arial" w:hAnsi="Arial" w:cs="Arial"/>
          <w:sz w:val="24"/>
          <w:szCs w:val="24"/>
        </w:rPr>
        <w:t xml:space="preserve">администрации </w:t>
      </w:r>
      <w:r w:rsidRPr="00B30EEB">
        <w:rPr>
          <w:rFonts w:ascii="Arial" w:hAnsi="Arial" w:cs="Arial"/>
          <w:sz w:val="24"/>
          <w:szCs w:val="24"/>
        </w:rPr>
        <w:t xml:space="preserve">Атагайского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w:t>
      </w:r>
      <w:r w:rsidR="003E23AD">
        <w:rPr>
          <w:rFonts w:ascii="Arial" w:hAnsi="Arial" w:cs="Arial"/>
          <w:sz w:val="24"/>
          <w:szCs w:val="24"/>
        </w:rPr>
        <w:t xml:space="preserve">когда </w:t>
      </w:r>
      <w:r w:rsidRPr="00B30EEB">
        <w:rPr>
          <w:rFonts w:ascii="Arial" w:hAnsi="Arial" w:cs="Arial"/>
          <w:sz w:val="24"/>
          <w:szCs w:val="24"/>
        </w:rPr>
        <w:t xml:space="preserve">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sidRPr="00B30EEB">
        <w:rPr>
          <w:rFonts w:ascii="Arial" w:hAnsi="Arial" w:cs="Arial"/>
          <w:sz w:val="24"/>
          <w:szCs w:val="24"/>
        </w:rPr>
        <w:lastRenderedPageBreak/>
        <w:t xml:space="preserve">поселение. В Атагайском муниципальном образовании указанная информация может доводиться до сведения </w:t>
      </w:r>
      <w:r w:rsidRPr="0004664A">
        <w:rPr>
          <w:rFonts w:ascii="Arial" w:hAnsi="Arial" w:cs="Arial"/>
          <w:sz w:val="24"/>
          <w:szCs w:val="24"/>
        </w:rPr>
        <w:t>граждан старостой населенного пункта.</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Раздел 7. Методика и критерии оценки инициативных проектов</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3. Оценка инициативного проекта осуществляется отдельно по каждому инициативному проекту.</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4. Оценка инициативного проекта по каждому критерию определяется в баллах.</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5. Максимальная итоговая оценка инициативного проекта составляет 100 баллов, минимальная 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При недостаточности бюджетных ассигнований, предусмотренных в бюджете Атагайского муниципального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Атагайского муниципального образования возможна в пределах объёмов бюджетных ассигнований, предусмотренных в бюджете Атагайского муниципального образования.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7. Итоговая оценка инициативного проекта рассчитывается по следующей формуле:</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Ик = (П(</w:t>
      </w:r>
      <w:proofErr w:type="spellStart"/>
      <w:r w:rsidRPr="00B30EEB">
        <w:rPr>
          <w:rFonts w:ascii="Arial" w:hAnsi="Arial" w:cs="Arial"/>
          <w:sz w:val="24"/>
          <w:szCs w:val="24"/>
        </w:rPr>
        <w:t>ПКОкi</w:t>
      </w:r>
      <w:proofErr w:type="spellEnd"/>
      <w:r w:rsidRPr="00B30EEB">
        <w:rPr>
          <w:rFonts w:ascii="Arial" w:hAnsi="Arial" w:cs="Arial"/>
          <w:sz w:val="24"/>
          <w:szCs w:val="24"/>
        </w:rPr>
        <w:t>)) х (∑(</w:t>
      </w:r>
      <w:proofErr w:type="spellStart"/>
      <w:r w:rsidRPr="00B30EEB">
        <w:rPr>
          <w:rFonts w:ascii="Arial" w:hAnsi="Arial" w:cs="Arial"/>
          <w:sz w:val="24"/>
          <w:szCs w:val="24"/>
        </w:rPr>
        <w:t>Ркg</w:t>
      </w:r>
      <w:proofErr w:type="spellEnd"/>
      <w:r w:rsidRPr="00B30EEB">
        <w:rPr>
          <w:rFonts w:ascii="Arial" w:hAnsi="Arial" w:cs="Arial"/>
          <w:sz w:val="24"/>
          <w:szCs w:val="24"/>
        </w:rPr>
        <w:t>)),</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где:</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B30EEB" w:rsidRPr="00B30EEB" w:rsidRDefault="00B30EEB" w:rsidP="00B30EEB">
      <w:pPr>
        <w:pStyle w:val="a3"/>
        <w:jc w:val="both"/>
        <w:rPr>
          <w:rFonts w:ascii="Arial" w:hAnsi="Arial" w:cs="Arial"/>
          <w:sz w:val="24"/>
          <w:szCs w:val="24"/>
        </w:rPr>
      </w:pPr>
      <w:proofErr w:type="spellStart"/>
      <w:r w:rsidRPr="00B30EEB">
        <w:rPr>
          <w:rFonts w:ascii="Arial" w:hAnsi="Arial" w:cs="Arial"/>
          <w:sz w:val="24"/>
          <w:szCs w:val="24"/>
        </w:rPr>
        <w:t>ki</w:t>
      </w:r>
      <w:proofErr w:type="spellEnd"/>
      <w:r w:rsidRPr="00B30EEB">
        <w:rPr>
          <w:rFonts w:ascii="Arial" w:hAnsi="Arial" w:cs="Arial"/>
          <w:sz w:val="24"/>
          <w:szCs w:val="24"/>
        </w:rPr>
        <w:t xml:space="preserve"> - множество критериев, входящих группу «Общие критерии», указанные в приложении 2 к настоящему Порядку.</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Каждый из критериев </w:t>
      </w:r>
      <w:proofErr w:type="spellStart"/>
      <w:r w:rsidRPr="00B30EEB">
        <w:rPr>
          <w:rFonts w:ascii="Arial" w:hAnsi="Arial" w:cs="Arial"/>
          <w:sz w:val="24"/>
          <w:szCs w:val="24"/>
        </w:rPr>
        <w:t>ki</w:t>
      </w:r>
      <w:proofErr w:type="spellEnd"/>
      <w:r w:rsidRPr="00B30EEB">
        <w:rPr>
          <w:rFonts w:ascii="Arial" w:hAnsi="Arial" w:cs="Arial"/>
          <w:sz w:val="24"/>
          <w:szCs w:val="24"/>
        </w:rPr>
        <w:t xml:space="preserve"> может принимать значение 0 или 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П(</w:t>
      </w:r>
      <w:proofErr w:type="spellStart"/>
      <w:r w:rsidRPr="00B30EEB">
        <w:rPr>
          <w:rFonts w:ascii="Arial" w:hAnsi="Arial" w:cs="Arial"/>
          <w:sz w:val="24"/>
          <w:szCs w:val="24"/>
        </w:rPr>
        <w:t>ПКОкi</w:t>
      </w:r>
      <w:proofErr w:type="spellEnd"/>
      <w:r w:rsidRPr="00B30EEB">
        <w:rPr>
          <w:rFonts w:ascii="Arial" w:hAnsi="Arial" w:cs="Arial"/>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B30EEB" w:rsidRPr="00B30EEB" w:rsidRDefault="00B30EEB" w:rsidP="00B30EEB">
      <w:pPr>
        <w:pStyle w:val="a3"/>
        <w:jc w:val="both"/>
        <w:rPr>
          <w:rFonts w:ascii="Arial" w:hAnsi="Arial" w:cs="Arial"/>
          <w:sz w:val="24"/>
          <w:szCs w:val="24"/>
        </w:rPr>
      </w:pPr>
      <w:proofErr w:type="spellStart"/>
      <w:r w:rsidRPr="00B30EEB">
        <w:rPr>
          <w:rFonts w:ascii="Arial" w:hAnsi="Arial" w:cs="Arial"/>
          <w:sz w:val="24"/>
          <w:szCs w:val="24"/>
        </w:rPr>
        <w:t>кg</w:t>
      </w:r>
      <w:proofErr w:type="spellEnd"/>
      <w:r w:rsidRPr="00B30EEB">
        <w:rPr>
          <w:rFonts w:ascii="Arial" w:hAnsi="Arial" w:cs="Arial"/>
          <w:sz w:val="24"/>
          <w:szCs w:val="24"/>
        </w:rPr>
        <w:t xml:space="preserve"> - множество критериев, входящих группу «Рейтинговые критерии», указанные в приложении 2 к настоящему Порядку;</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w:t>
      </w:r>
      <w:proofErr w:type="spellStart"/>
      <w:r w:rsidRPr="00B30EEB">
        <w:rPr>
          <w:rFonts w:ascii="Arial" w:hAnsi="Arial" w:cs="Arial"/>
          <w:sz w:val="24"/>
          <w:szCs w:val="24"/>
        </w:rPr>
        <w:t>Ркg</w:t>
      </w:r>
      <w:proofErr w:type="spellEnd"/>
      <w:r w:rsidRPr="00B30EEB">
        <w:rPr>
          <w:rFonts w:ascii="Arial" w:hAnsi="Arial" w:cs="Arial"/>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Каждый из критериев </w:t>
      </w:r>
      <w:proofErr w:type="spellStart"/>
      <w:r w:rsidRPr="00B30EEB">
        <w:rPr>
          <w:rFonts w:ascii="Arial" w:hAnsi="Arial" w:cs="Arial"/>
          <w:sz w:val="24"/>
          <w:szCs w:val="24"/>
        </w:rPr>
        <w:t>kg</w:t>
      </w:r>
      <w:proofErr w:type="spellEnd"/>
      <w:r w:rsidRPr="00B30EEB">
        <w:rPr>
          <w:rFonts w:ascii="Arial" w:hAnsi="Arial" w:cs="Arial"/>
          <w:sz w:val="24"/>
          <w:szCs w:val="24"/>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p>
    <w:p w:rsidR="00B30EEB" w:rsidRPr="00C81BFF" w:rsidRDefault="00B30EEB" w:rsidP="00C81BFF">
      <w:pPr>
        <w:pStyle w:val="a3"/>
        <w:jc w:val="right"/>
        <w:rPr>
          <w:rFonts w:ascii="Courier New" w:hAnsi="Courier New" w:cs="Courier New"/>
        </w:rPr>
      </w:pPr>
      <w:r w:rsidRPr="00C81BFF">
        <w:rPr>
          <w:rFonts w:ascii="Courier New" w:hAnsi="Courier New" w:cs="Courier New"/>
        </w:rPr>
        <w:t>Приложение 1 к Порядку</w:t>
      </w:r>
    </w:p>
    <w:p w:rsidR="00B30EEB" w:rsidRPr="00B30EEB" w:rsidRDefault="00B30EEB" w:rsidP="00B30EEB">
      <w:pPr>
        <w:pStyle w:val="a3"/>
        <w:jc w:val="both"/>
        <w:rPr>
          <w:rFonts w:ascii="Arial" w:hAnsi="Arial" w:cs="Arial"/>
          <w:sz w:val="24"/>
          <w:szCs w:val="24"/>
        </w:rPr>
      </w:pPr>
    </w:p>
    <w:p w:rsidR="00B30EEB" w:rsidRPr="00B30EEB" w:rsidRDefault="00B30EEB" w:rsidP="00C81BFF">
      <w:pPr>
        <w:pStyle w:val="a3"/>
        <w:jc w:val="center"/>
        <w:rPr>
          <w:rFonts w:ascii="Arial" w:hAnsi="Arial" w:cs="Arial"/>
          <w:sz w:val="24"/>
          <w:szCs w:val="24"/>
        </w:rPr>
      </w:pPr>
      <w:r w:rsidRPr="00B30EEB">
        <w:rPr>
          <w:rFonts w:ascii="Arial" w:hAnsi="Arial" w:cs="Arial"/>
          <w:sz w:val="24"/>
          <w:szCs w:val="24"/>
        </w:rPr>
        <w:t>Инициативный проект</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«___</w:t>
      </w:r>
      <w:proofErr w:type="gramStart"/>
      <w:r w:rsidRPr="00B30EEB">
        <w:rPr>
          <w:rFonts w:ascii="Arial" w:hAnsi="Arial" w:cs="Arial"/>
          <w:sz w:val="24"/>
          <w:szCs w:val="24"/>
        </w:rPr>
        <w:t>_»_</w:t>
      </w:r>
      <w:proofErr w:type="gramEnd"/>
      <w:r w:rsidRPr="00B30EEB">
        <w:rPr>
          <w:rFonts w:ascii="Arial" w:hAnsi="Arial" w:cs="Arial"/>
          <w:sz w:val="24"/>
          <w:szCs w:val="24"/>
        </w:rPr>
        <w:t>__________20__г.</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п/п</w:t>
      </w:r>
      <w:r w:rsidRPr="00B30EEB">
        <w:rPr>
          <w:rFonts w:ascii="Arial" w:hAnsi="Arial" w:cs="Arial"/>
          <w:sz w:val="24"/>
          <w:szCs w:val="24"/>
        </w:rPr>
        <w:tab/>
        <w:t>Общая характеристика инициативного проекта</w:t>
      </w:r>
      <w:r w:rsidRPr="00B30EEB">
        <w:rPr>
          <w:rFonts w:ascii="Arial" w:hAnsi="Arial" w:cs="Arial"/>
          <w:sz w:val="24"/>
          <w:szCs w:val="24"/>
        </w:rPr>
        <w:tab/>
        <w:t>Сведения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w:t>
      </w:r>
      <w:r w:rsidRPr="00B30EEB">
        <w:rPr>
          <w:rFonts w:ascii="Arial" w:hAnsi="Arial" w:cs="Arial"/>
          <w:sz w:val="24"/>
          <w:szCs w:val="24"/>
        </w:rPr>
        <w:tab/>
        <w:t>Наименование инициативного проекта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w:t>
      </w:r>
      <w:r w:rsidRPr="00B30EEB">
        <w:rPr>
          <w:rFonts w:ascii="Arial" w:hAnsi="Arial" w:cs="Arial"/>
          <w:sz w:val="24"/>
          <w:szCs w:val="24"/>
        </w:rPr>
        <w:tab/>
        <w:t xml:space="preserve">Вопросы местного значения или иные вопросы, право </w:t>
      </w:r>
      <w:r w:rsidR="00C81BFF" w:rsidRPr="00B30EEB">
        <w:rPr>
          <w:rFonts w:ascii="Arial" w:hAnsi="Arial" w:cs="Arial"/>
          <w:sz w:val="24"/>
          <w:szCs w:val="24"/>
        </w:rPr>
        <w:t>решения,</w:t>
      </w:r>
      <w:r w:rsidRPr="00B30EEB">
        <w:rPr>
          <w:rFonts w:ascii="Arial" w:hAnsi="Arial" w:cs="Arial"/>
          <w:sz w:val="24"/>
          <w:szCs w:val="24"/>
        </w:rPr>
        <w:t xml:space="preserve"> которых предоставлено </w:t>
      </w:r>
      <w:r w:rsidRPr="0004664A">
        <w:rPr>
          <w:rFonts w:ascii="Arial" w:hAnsi="Arial" w:cs="Arial"/>
          <w:sz w:val="24"/>
          <w:szCs w:val="24"/>
        </w:rPr>
        <w:t>органам местного самоуправления</w:t>
      </w:r>
      <w:r w:rsidRPr="00B30EEB">
        <w:rPr>
          <w:rFonts w:ascii="Arial" w:hAnsi="Arial" w:cs="Arial"/>
          <w:sz w:val="24"/>
          <w:szCs w:val="24"/>
        </w:rPr>
        <w:t xml:space="preserve"> Атагайского муниципального образования в соответствии с Федеральным законом от 06 октября 2003 года № </w:t>
      </w:r>
      <w:r w:rsidRPr="00B30EEB">
        <w:rPr>
          <w:rFonts w:ascii="Arial" w:hAnsi="Arial" w:cs="Arial"/>
          <w:sz w:val="24"/>
          <w:szCs w:val="24"/>
        </w:rPr>
        <w:lastRenderedPageBreak/>
        <w:t>131-ФЗ «Об общих принципах организации местного самоуправления в Российской Федерации», на исполнение которых направлен инициативный проект</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3.</w:t>
      </w:r>
      <w:r w:rsidRPr="00B30EEB">
        <w:rPr>
          <w:rFonts w:ascii="Arial" w:hAnsi="Arial" w:cs="Arial"/>
          <w:sz w:val="24"/>
          <w:szCs w:val="24"/>
        </w:rPr>
        <w:tab/>
        <w:t>Территория реализации инициативного проекта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4.</w:t>
      </w:r>
      <w:r w:rsidRPr="00B30EEB">
        <w:rPr>
          <w:rFonts w:ascii="Arial" w:hAnsi="Arial" w:cs="Arial"/>
          <w:sz w:val="24"/>
          <w:szCs w:val="24"/>
        </w:rPr>
        <w:tab/>
        <w:t>Цель и задачи инициативного проекта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5.</w:t>
      </w:r>
      <w:r w:rsidRPr="00B30EEB">
        <w:rPr>
          <w:rFonts w:ascii="Arial" w:hAnsi="Arial" w:cs="Arial"/>
          <w:sz w:val="24"/>
          <w:szCs w:val="24"/>
        </w:rPr>
        <w:tab/>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6.</w:t>
      </w:r>
      <w:r w:rsidRPr="00B30EEB">
        <w:rPr>
          <w:rFonts w:ascii="Arial" w:hAnsi="Arial" w:cs="Arial"/>
          <w:sz w:val="24"/>
          <w:szCs w:val="24"/>
        </w:rPr>
        <w:tab/>
        <w:t>Ожидаемые результаты от реализации инициативного проекта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7</w:t>
      </w:r>
      <w:r w:rsidRPr="00B30EEB">
        <w:rPr>
          <w:rFonts w:ascii="Arial" w:hAnsi="Arial" w:cs="Arial"/>
          <w:sz w:val="24"/>
          <w:szCs w:val="24"/>
        </w:rPr>
        <w:tab/>
        <w:t>Описание дальнейшего развития инициативного проекта после завершения финансирования (использование, содержание и т.д.)</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8.</w:t>
      </w:r>
      <w:r w:rsidRPr="00B30EEB">
        <w:rPr>
          <w:rFonts w:ascii="Arial" w:hAnsi="Arial" w:cs="Arial"/>
          <w:sz w:val="24"/>
          <w:szCs w:val="24"/>
        </w:rPr>
        <w:tab/>
        <w:t xml:space="preserve">Количество прямых </w:t>
      </w:r>
      <w:proofErr w:type="spellStart"/>
      <w:r w:rsidRPr="00B30EEB">
        <w:rPr>
          <w:rFonts w:ascii="Arial" w:hAnsi="Arial" w:cs="Arial"/>
          <w:sz w:val="24"/>
          <w:szCs w:val="24"/>
        </w:rPr>
        <w:t>благополучателей</w:t>
      </w:r>
      <w:proofErr w:type="spellEnd"/>
      <w:r w:rsidRPr="00B30EEB">
        <w:rPr>
          <w:rFonts w:ascii="Arial" w:hAnsi="Arial" w:cs="Arial"/>
          <w:sz w:val="24"/>
          <w:szCs w:val="24"/>
        </w:rPr>
        <w:t xml:space="preserve"> (</w:t>
      </w:r>
      <w:proofErr w:type="gramStart"/>
      <w:r w:rsidRPr="00B30EEB">
        <w:rPr>
          <w:rFonts w:ascii="Arial" w:hAnsi="Arial" w:cs="Arial"/>
          <w:sz w:val="24"/>
          <w:szCs w:val="24"/>
        </w:rPr>
        <w:t xml:space="preserve">человек)   </w:t>
      </w:r>
      <w:proofErr w:type="gramEnd"/>
      <w:r w:rsidRPr="00B30EEB">
        <w:rPr>
          <w:rFonts w:ascii="Arial" w:hAnsi="Arial" w:cs="Arial"/>
          <w:sz w:val="24"/>
          <w:szCs w:val="24"/>
        </w:rPr>
        <w:t xml:space="preserve">          (указать механизм определения количества прямых </w:t>
      </w:r>
      <w:proofErr w:type="spellStart"/>
      <w:r w:rsidRPr="00B30EEB">
        <w:rPr>
          <w:rFonts w:ascii="Arial" w:hAnsi="Arial" w:cs="Arial"/>
          <w:sz w:val="24"/>
          <w:szCs w:val="24"/>
        </w:rPr>
        <w:t>благополучателей</w:t>
      </w:r>
      <w:proofErr w:type="spellEnd"/>
      <w:r w:rsidRPr="00B30EEB">
        <w:rPr>
          <w:rFonts w:ascii="Arial" w:hAnsi="Arial" w:cs="Arial"/>
          <w:sz w:val="24"/>
          <w:szCs w:val="24"/>
        </w:rPr>
        <w:t>)</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9.</w:t>
      </w:r>
      <w:r w:rsidRPr="00B30EEB">
        <w:rPr>
          <w:rFonts w:ascii="Arial" w:hAnsi="Arial" w:cs="Arial"/>
          <w:sz w:val="24"/>
          <w:szCs w:val="24"/>
        </w:rPr>
        <w:tab/>
        <w:t>Сроки реализации инициативного проекта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10.</w:t>
      </w:r>
      <w:r w:rsidRPr="00B30EEB">
        <w:rPr>
          <w:rFonts w:ascii="Arial" w:hAnsi="Arial" w:cs="Arial"/>
          <w:sz w:val="24"/>
          <w:szCs w:val="24"/>
        </w:rPr>
        <w:tab/>
        <w:t>Информация об инициаторе проекта (Ф.И.О. (для физических лиц), наименование (для юридических лиц)</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11.</w:t>
      </w:r>
      <w:r w:rsidRPr="00B30EEB">
        <w:rPr>
          <w:rFonts w:ascii="Arial" w:hAnsi="Arial" w:cs="Arial"/>
          <w:sz w:val="24"/>
          <w:szCs w:val="24"/>
        </w:rPr>
        <w:tab/>
        <w:t>Общая стоимость инициативного проекта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12.</w:t>
      </w:r>
      <w:r w:rsidRPr="00B30EEB">
        <w:rPr>
          <w:rFonts w:ascii="Arial" w:hAnsi="Arial" w:cs="Arial"/>
          <w:sz w:val="24"/>
          <w:szCs w:val="24"/>
        </w:rPr>
        <w:tab/>
        <w:t>Средства бюджета Атагайского муниципального образования для реализации инициативного проекта</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13.</w:t>
      </w:r>
      <w:r w:rsidRPr="00B30EEB">
        <w:rPr>
          <w:rFonts w:ascii="Arial" w:hAnsi="Arial" w:cs="Arial"/>
          <w:sz w:val="24"/>
          <w:szCs w:val="24"/>
        </w:rPr>
        <w:tab/>
      </w:r>
      <w:r w:rsidR="00C81BFF" w:rsidRPr="00B30EEB">
        <w:rPr>
          <w:rFonts w:ascii="Arial" w:hAnsi="Arial" w:cs="Arial"/>
          <w:sz w:val="24"/>
          <w:szCs w:val="24"/>
        </w:rPr>
        <w:t>Объём инициативных платежей,</w:t>
      </w:r>
      <w:r w:rsidRPr="00B30EEB">
        <w:rPr>
          <w:rFonts w:ascii="Arial" w:hAnsi="Arial" w:cs="Arial"/>
          <w:sz w:val="24"/>
          <w:szCs w:val="24"/>
        </w:rPr>
        <w:t xml:space="preserve"> обеспечиваемый инициатором проекта, в том числе:</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13.1.</w:t>
      </w:r>
      <w:r w:rsidRPr="00B30EEB">
        <w:rPr>
          <w:rFonts w:ascii="Arial" w:hAnsi="Arial" w:cs="Arial"/>
          <w:sz w:val="24"/>
          <w:szCs w:val="24"/>
        </w:rPr>
        <w:tab/>
        <w:t>Денежные средства граждан</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13.2.</w:t>
      </w:r>
      <w:r w:rsidRPr="00B30EEB">
        <w:rPr>
          <w:rFonts w:ascii="Arial" w:hAnsi="Arial" w:cs="Arial"/>
          <w:sz w:val="24"/>
          <w:szCs w:val="24"/>
        </w:rPr>
        <w:tab/>
        <w:t>Денежные средства юридических лиц, индивидуальных предпринимателей</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14.</w:t>
      </w:r>
      <w:r w:rsidRPr="00B30EEB">
        <w:rPr>
          <w:rFonts w:ascii="Arial" w:hAnsi="Arial" w:cs="Arial"/>
          <w:sz w:val="24"/>
          <w:szCs w:val="24"/>
        </w:rPr>
        <w:tab/>
        <w:t xml:space="preserve">Объём </w:t>
      </w:r>
      <w:proofErr w:type="spellStart"/>
      <w:r w:rsidRPr="00B30EEB">
        <w:rPr>
          <w:rFonts w:ascii="Arial" w:hAnsi="Arial" w:cs="Arial"/>
          <w:sz w:val="24"/>
          <w:szCs w:val="24"/>
        </w:rPr>
        <w:t>неденежного</w:t>
      </w:r>
      <w:proofErr w:type="spellEnd"/>
      <w:r w:rsidRPr="00B30EEB">
        <w:rPr>
          <w:rFonts w:ascii="Arial" w:hAnsi="Arial" w:cs="Arial"/>
          <w:sz w:val="24"/>
          <w:szCs w:val="24"/>
        </w:rPr>
        <w:t xml:space="preserve"> вклада, обеспечиваемый инициатором проекта, в том числе:</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14.1.</w:t>
      </w:r>
      <w:r w:rsidRPr="00B30EEB">
        <w:rPr>
          <w:rFonts w:ascii="Arial" w:hAnsi="Arial" w:cs="Arial"/>
          <w:sz w:val="24"/>
          <w:szCs w:val="24"/>
        </w:rPr>
        <w:tab/>
      </w:r>
      <w:proofErr w:type="spellStart"/>
      <w:r w:rsidRPr="00B30EEB">
        <w:rPr>
          <w:rFonts w:ascii="Arial" w:hAnsi="Arial" w:cs="Arial"/>
          <w:sz w:val="24"/>
          <w:szCs w:val="24"/>
        </w:rPr>
        <w:t>Неденежный</w:t>
      </w:r>
      <w:proofErr w:type="spellEnd"/>
      <w:r w:rsidRPr="00B30EEB">
        <w:rPr>
          <w:rFonts w:ascii="Arial" w:hAnsi="Arial" w:cs="Arial"/>
          <w:sz w:val="24"/>
          <w:szCs w:val="24"/>
        </w:rPr>
        <w:t xml:space="preserve"> вклад граждан (добровольное имущественное участие, трудовое участие)</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14.2.</w:t>
      </w:r>
      <w:r w:rsidRPr="00B30EEB">
        <w:rPr>
          <w:rFonts w:ascii="Arial" w:hAnsi="Arial" w:cs="Arial"/>
          <w:sz w:val="24"/>
          <w:szCs w:val="24"/>
        </w:rPr>
        <w:tab/>
      </w:r>
      <w:proofErr w:type="spellStart"/>
      <w:r w:rsidRPr="00B30EEB">
        <w:rPr>
          <w:rFonts w:ascii="Arial" w:hAnsi="Arial" w:cs="Arial"/>
          <w:sz w:val="24"/>
          <w:szCs w:val="24"/>
        </w:rPr>
        <w:t>Неденежный</w:t>
      </w:r>
      <w:proofErr w:type="spellEnd"/>
      <w:r w:rsidRPr="00B30EEB">
        <w:rPr>
          <w:rFonts w:ascii="Arial" w:hAnsi="Arial" w:cs="Arial"/>
          <w:sz w:val="24"/>
          <w:szCs w:val="24"/>
        </w:rPr>
        <w:t xml:space="preserve"> вклад юридических лиц, индивидуальных предпринимателей (добровольное имущественное участие, трудовое участие)</w:t>
      </w:r>
      <w:r w:rsidRPr="00B30EEB">
        <w:rPr>
          <w:rFonts w:ascii="Arial" w:hAnsi="Arial" w:cs="Arial"/>
          <w:sz w:val="24"/>
          <w:szCs w:val="24"/>
        </w:rPr>
        <w:tab/>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Инициатор(ы) проекта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(представитель </w:t>
      </w:r>
      <w:proofErr w:type="gramStart"/>
      <w:r w:rsidRPr="00B30EEB">
        <w:rPr>
          <w:rFonts w:ascii="Arial" w:hAnsi="Arial" w:cs="Arial"/>
          <w:sz w:val="24"/>
          <w:szCs w:val="24"/>
        </w:rPr>
        <w:t xml:space="preserve">инициатора)   </w:t>
      </w:r>
      <w:proofErr w:type="gramEnd"/>
      <w:r w:rsidRPr="00B30EEB">
        <w:rPr>
          <w:rFonts w:ascii="Arial" w:hAnsi="Arial" w:cs="Arial"/>
          <w:sz w:val="24"/>
          <w:szCs w:val="24"/>
        </w:rPr>
        <w:t xml:space="preserve">                 ___________________ Ф.И.О.</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(подпись)</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4. Презентационные материалы к инициативному проекту (с использованием средств визуализации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5. Дополнительные материалы (чертежи, макеты, графические материалы и </w:t>
      </w:r>
      <w:r w:rsidR="00C81BFF" w:rsidRPr="00B30EEB">
        <w:rPr>
          <w:rFonts w:ascii="Arial" w:hAnsi="Arial" w:cs="Arial"/>
          <w:sz w:val="24"/>
          <w:szCs w:val="24"/>
        </w:rPr>
        <w:t>другие) при</w:t>
      </w:r>
      <w:r w:rsidRPr="00B30EEB">
        <w:rPr>
          <w:rFonts w:ascii="Arial" w:hAnsi="Arial" w:cs="Arial"/>
          <w:sz w:val="24"/>
          <w:szCs w:val="24"/>
        </w:rPr>
        <w:t xml:space="preserve"> необходимости.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6. Согласие на обработку персональных данных инициатора проекта (представителя инициативной группы).</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p>
    <w:p w:rsidR="00B30EEB" w:rsidRPr="00C81BFF" w:rsidRDefault="00B30EEB" w:rsidP="00C81BFF">
      <w:pPr>
        <w:pStyle w:val="a3"/>
        <w:jc w:val="right"/>
        <w:rPr>
          <w:rFonts w:ascii="Courier New" w:hAnsi="Courier New" w:cs="Courier New"/>
        </w:rPr>
      </w:pPr>
      <w:r w:rsidRPr="00C81BFF">
        <w:rPr>
          <w:rFonts w:ascii="Courier New" w:hAnsi="Courier New" w:cs="Courier New"/>
        </w:rPr>
        <w:t>Приложение 2 к Порядку</w:t>
      </w:r>
    </w:p>
    <w:p w:rsidR="00B30EEB" w:rsidRPr="00C81BFF" w:rsidRDefault="00B30EEB" w:rsidP="00C81BFF">
      <w:pPr>
        <w:pStyle w:val="a3"/>
        <w:jc w:val="right"/>
        <w:rPr>
          <w:rFonts w:ascii="Courier New" w:hAnsi="Courier New" w:cs="Courier New"/>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Критерии оценки инициативного проекта</w:t>
      </w:r>
    </w:p>
    <w:p w:rsidR="00B30EEB" w:rsidRPr="00B30EEB" w:rsidRDefault="00C81BFF" w:rsidP="00B30EEB">
      <w:pPr>
        <w:pStyle w:val="a3"/>
        <w:jc w:val="both"/>
        <w:rPr>
          <w:rFonts w:ascii="Arial" w:hAnsi="Arial" w:cs="Arial"/>
          <w:sz w:val="24"/>
          <w:szCs w:val="24"/>
        </w:rPr>
      </w:pPr>
      <w:r>
        <w:rPr>
          <w:rFonts w:ascii="Arial" w:hAnsi="Arial" w:cs="Arial"/>
          <w:sz w:val="24"/>
          <w:szCs w:val="24"/>
        </w:rPr>
        <w:lastRenderedPageBreak/>
        <w:t>№ крите</w:t>
      </w:r>
      <w:r w:rsidR="00B30EEB" w:rsidRPr="00B30EEB">
        <w:rPr>
          <w:rFonts w:ascii="Arial" w:hAnsi="Arial" w:cs="Arial"/>
          <w:sz w:val="24"/>
          <w:szCs w:val="24"/>
        </w:rPr>
        <w:t>рия</w:t>
      </w:r>
      <w:r w:rsidR="00B30EEB" w:rsidRPr="00B30EEB">
        <w:rPr>
          <w:rFonts w:ascii="Arial" w:hAnsi="Arial" w:cs="Arial"/>
          <w:sz w:val="24"/>
          <w:szCs w:val="24"/>
        </w:rPr>
        <w:tab/>
        <w:t>Наименование критерия/группы критериев</w:t>
      </w:r>
      <w:r w:rsidR="00B30EEB" w:rsidRPr="00B30EEB">
        <w:rPr>
          <w:rFonts w:ascii="Arial" w:hAnsi="Arial" w:cs="Arial"/>
          <w:sz w:val="24"/>
          <w:szCs w:val="24"/>
        </w:rPr>
        <w:tab/>
        <w:t>Баллы по критерию</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1. </w:t>
      </w:r>
      <w:r w:rsidRPr="00B30EEB">
        <w:rPr>
          <w:rFonts w:ascii="Arial" w:hAnsi="Arial" w:cs="Arial"/>
          <w:sz w:val="24"/>
          <w:szCs w:val="24"/>
        </w:rPr>
        <w:tab/>
        <w:t>Критерии прохождения конкурсного отбора, (</w:t>
      </w:r>
      <w:proofErr w:type="spellStart"/>
      <w:r w:rsidRPr="00B30EEB">
        <w:rPr>
          <w:rFonts w:ascii="Arial" w:hAnsi="Arial" w:cs="Arial"/>
          <w:sz w:val="24"/>
          <w:szCs w:val="24"/>
        </w:rPr>
        <w:t>ПКОк</w:t>
      </w:r>
      <w:proofErr w:type="spellEnd"/>
      <w:r w:rsidRPr="00B30EEB">
        <w:rPr>
          <w:rFonts w:ascii="Arial" w:hAnsi="Arial" w:cs="Arial"/>
          <w:sz w:val="24"/>
          <w:szCs w:val="24"/>
        </w:rPr>
        <w:t>)</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1.1.</w:t>
      </w:r>
      <w:r w:rsidRPr="00B30EEB">
        <w:rPr>
          <w:rFonts w:ascii="Arial" w:hAnsi="Arial" w:cs="Arial"/>
          <w:sz w:val="24"/>
          <w:szCs w:val="24"/>
        </w:rPr>
        <w:tab/>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частной коммерческой деятельности (частные предприятия, бары, рестораны и т.д.);</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религиозных организаций (церквей, мечетей и т.д.);</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отдельных этнических групп</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да</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нет</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1.2.</w:t>
      </w:r>
      <w:r w:rsidRPr="00B30EEB">
        <w:rPr>
          <w:rFonts w:ascii="Arial" w:hAnsi="Arial" w:cs="Arial"/>
          <w:sz w:val="24"/>
          <w:szCs w:val="24"/>
        </w:rPr>
        <w:tab/>
        <w:t>Сумма бюджетных средств Атагайского муниципального образования 1 500 тыс. руб.</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ab/>
        <w:t>да</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ab/>
        <w:t>нет</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Итог «Критерии прохождения конкурсного отбора»:</w:t>
      </w:r>
      <w:r w:rsidRPr="00B30EEB">
        <w:rPr>
          <w:rFonts w:ascii="Arial" w:hAnsi="Arial" w:cs="Arial"/>
          <w:sz w:val="24"/>
          <w:szCs w:val="24"/>
        </w:rPr>
        <w:tab/>
        <w:t>произведение баллов, присвоенных проекту по каждому из критериев, входящих в группу «Критерии прохождения конкурсного отбора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w:t>
      </w:r>
      <w:r w:rsidRPr="00B30EEB">
        <w:rPr>
          <w:rFonts w:ascii="Arial" w:hAnsi="Arial" w:cs="Arial"/>
          <w:sz w:val="24"/>
          <w:szCs w:val="24"/>
        </w:rPr>
        <w:tab/>
        <w:t>Рейтинговые критерии, (</w:t>
      </w:r>
      <w:proofErr w:type="spellStart"/>
      <w:r w:rsidRPr="00B30EEB">
        <w:rPr>
          <w:rFonts w:ascii="Arial" w:hAnsi="Arial" w:cs="Arial"/>
          <w:sz w:val="24"/>
          <w:szCs w:val="24"/>
        </w:rPr>
        <w:t>Рк</w:t>
      </w:r>
      <w:proofErr w:type="spellEnd"/>
      <w:r w:rsidRPr="00B30EEB">
        <w:rPr>
          <w:rFonts w:ascii="Arial" w:hAnsi="Arial" w:cs="Arial"/>
          <w:sz w:val="24"/>
          <w:szCs w:val="24"/>
        </w:rPr>
        <w:t>)</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2.1.</w:t>
      </w:r>
      <w:r w:rsidRPr="00B30EEB">
        <w:rPr>
          <w:rFonts w:ascii="Arial" w:hAnsi="Arial" w:cs="Arial"/>
          <w:sz w:val="24"/>
          <w:szCs w:val="24"/>
        </w:rPr>
        <w:tab/>
        <w:t>Эффективность реализации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2.1.1.</w:t>
      </w:r>
      <w:r w:rsidRPr="00B30EEB">
        <w:rPr>
          <w:rFonts w:ascii="Arial" w:hAnsi="Arial" w:cs="Arial"/>
          <w:sz w:val="24"/>
          <w:szCs w:val="24"/>
        </w:rPr>
        <w:tab/>
        <w:t xml:space="preserve">Общественная полезность реализации инициативного проекта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проект оценивается как имеющий высокую социальную, культурную, досуговую и иную общественную полезность для жителей Атагайского муниципального образования: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направлен на создание, развитие и ремонт муниципальных объектов социальной сферы;</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направлен на строительство (реконструкцию), капитальный ремонт и ремонт автомобильных дорог местного значения</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проект оценивается как не имеющий общественной полезности</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2.1.2.</w:t>
      </w:r>
      <w:r w:rsidRPr="00B30EEB">
        <w:rPr>
          <w:rFonts w:ascii="Arial" w:hAnsi="Arial" w:cs="Arial"/>
          <w:sz w:val="24"/>
          <w:szCs w:val="24"/>
        </w:rPr>
        <w:tab/>
        <w:t>Актуальность (острота) проблемы:</w:t>
      </w:r>
      <w:r w:rsidRPr="00B30EEB">
        <w:rPr>
          <w:rFonts w:ascii="Arial" w:hAnsi="Arial" w:cs="Arial"/>
          <w:sz w:val="24"/>
          <w:szCs w:val="24"/>
        </w:rPr>
        <w:tab/>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r w:rsidRPr="00B30EEB">
        <w:rPr>
          <w:rFonts w:ascii="Arial" w:hAnsi="Arial" w:cs="Arial"/>
          <w:sz w:val="24"/>
          <w:szCs w:val="24"/>
        </w:rPr>
        <w:tab/>
        <w:t>8</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высокая - проблема оценивается населением значительной, отсутствие её решения будет негативно сказываться на качестве жизни</w:t>
      </w:r>
      <w:r w:rsidRPr="00B30EEB">
        <w:rPr>
          <w:rFonts w:ascii="Arial" w:hAnsi="Arial" w:cs="Arial"/>
          <w:sz w:val="24"/>
          <w:szCs w:val="24"/>
        </w:rPr>
        <w:tab/>
        <w:t>7</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средняя - проблема оценивается населением в качестве актуальной, её решение может привести к улучшению качества жизни</w:t>
      </w:r>
      <w:r w:rsidRPr="00B30EEB">
        <w:rPr>
          <w:rFonts w:ascii="Arial" w:hAnsi="Arial" w:cs="Arial"/>
          <w:sz w:val="24"/>
          <w:szCs w:val="24"/>
        </w:rPr>
        <w:tab/>
        <w:t>6</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низкая - не оценивается населением в качестве актуальной, её решение не ведёт к улучшению качества жизни</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2.1.3.</w:t>
      </w:r>
      <w:r w:rsidRPr="00B30EEB">
        <w:rPr>
          <w:rFonts w:ascii="Arial" w:hAnsi="Arial" w:cs="Arial"/>
          <w:sz w:val="24"/>
          <w:szCs w:val="24"/>
        </w:rPr>
        <w:tab/>
        <w:t xml:space="preserve">Количество прямых </w:t>
      </w:r>
      <w:proofErr w:type="spellStart"/>
      <w:r w:rsidRPr="00B30EEB">
        <w:rPr>
          <w:rFonts w:ascii="Arial" w:hAnsi="Arial" w:cs="Arial"/>
          <w:sz w:val="24"/>
          <w:szCs w:val="24"/>
        </w:rPr>
        <w:t>благополучателей</w:t>
      </w:r>
      <w:proofErr w:type="spellEnd"/>
      <w:r w:rsidRPr="00B30EEB">
        <w:rPr>
          <w:rFonts w:ascii="Arial" w:hAnsi="Arial" w:cs="Arial"/>
          <w:sz w:val="24"/>
          <w:szCs w:val="24"/>
        </w:rPr>
        <w:t xml:space="preserve"> от реализации инициативного проекта:</w:t>
      </w:r>
      <w:r w:rsidRPr="00B30EEB">
        <w:rPr>
          <w:rFonts w:ascii="Arial" w:hAnsi="Arial" w:cs="Arial"/>
          <w:sz w:val="24"/>
          <w:szCs w:val="24"/>
        </w:rPr>
        <w:tab/>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 xml:space="preserve">более 500 человек </w:t>
      </w:r>
      <w:r w:rsidRPr="00B30EEB">
        <w:rPr>
          <w:rFonts w:ascii="Arial" w:hAnsi="Arial" w:cs="Arial"/>
          <w:sz w:val="24"/>
          <w:szCs w:val="24"/>
        </w:rPr>
        <w:tab/>
        <w:t>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 xml:space="preserve">от 250 до 500 человек </w:t>
      </w:r>
      <w:r w:rsidRPr="00B30EEB">
        <w:rPr>
          <w:rFonts w:ascii="Arial" w:hAnsi="Arial" w:cs="Arial"/>
          <w:sz w:val="24"/>
          <w:szCs w:val="24"/>
        </w:rPr>
        <w:tab/>
        <w:t>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 xml:space="preserve">от 50 до 250 человек </w:t>
      </w:r>
      <w:r w:rsidRPr="00B30EEB">
        <w:rPr>
          <w:rFonts w:ascii="Arial" w:hAnsi="Arial" w:cs="Arial"/>
          <w:sz w:val="24"/>
          <w:szCs w:val="24"/>
        </w:rPr>
        <w:tab/>
        <w:t>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 xml:space="preserve">до 50 человек </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2.1.4.</w:t>
      </w:r>
      <w:r w:rsidRPr="00B30EEB">
        <w:rPr>
          <w:rFonts w:ascii="Arial" w:hAnsi="Arial" w:cs="Arial"/>
          <w:sz w:val="24"/>
          <w:szCs w:val="24"/>
        </w:rPr>
        <w:tab/>
        <w:t xml:space="preserve">Стоимость инициативного проекта в расчёте на одного прямого </w:t>
      </w:r>
      <w:proofErr w:type="spellStart"/>
      <w:r w:rsidRPr="00B30EEB">
        <w:rPr>
          <w:rFonts w:ascii="Arial" w:hAnsi="Arial" w:cs="Arial"/>
          <w:sz w:val="24"/>
          <w:szCs w:val="24"/>
        </w:rPr>
        <w:t>благополучателя</w:t>
      </w:r>
      <w:proofErr w:type="spellEnd"/>
      <w:r w:rsidRPr="00B30EEB">
        <w:rPr>
          <w:rFonts w:ascii="Arial" w:hAnsi="Arial" w:cs="Arial"/>
          <w:sz w:val="24"/>
          <w:szCs w:val="24"/>
        </w:rPr>
        <w:t>:</w:t>
      </w:r>
      <w:r w:rsidRPr="00B30EEB">
        <w:rPr>
          <w:rFonts w:ascii="Arial" w:hAnsi="Arial" w:cs="Arial"/>
          <w:sz w:val="24"/>
          <w:szCs w:val="24"/>
        </w:rPr>
        <w:tab/>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lastRenderedPageBreak/>
        <w:t xml:space="preserve"> </w:t>
      </w:r>
      <w:r w:rsidRPr="00B30EEB">
        <w:rPr>
          <w:rFonts w:ascii="Arial" w:hAnsi="Arial" w:cs="Arial"/>
          <w:sz w:val="24"/>
          <w:szCs w:val="24"/>
        </w:rPr>
        <w:tab/>
        <w:t>до 250 рублей</w:t>
      </w:r>
      <w:r w:rsidRPr="00B30EEB">
        <w:rPr>
          <w:rFonts w:ascii="Arial" w:hAnsi="Arial" w:cs="Arial"/>
          <w:sz w:val="24"/>
          <w:szCs w:val="24"/>
        </w:rPr>
        <w:tab/>
        <w:t>15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250 рублей до 500 рублей</w:t>
      </w:r>
      <w:r w:rsidRPr="00B30EEB">
        <w:rPr>
          <w:rFonts w:ascii="Arial" w:hAnsi="Arial" w:cs="Arial"/>
          <w:sz w:val="24"/>
          <w:szCs w:val="24"/>
        </w:rPr>
        <w:tab/>
        <w:t>14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500 рублей до 750 рублей</w:t>
      </w:r>
      <w:r w:rsidRPr="00B30EEB">
        <w:rPr>
          <w:rFonts w:ascii="Arial" w:hAnsi="Arial" w:cs="Arial"/>
          <w:sz w:val="24"/>
          <w:szCs w:val="24"/>
        </w:rPr>
        <w:tab/>
        <w:t>13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750 рублей до 1000 рублей</w:t>
      </w:r>
      <w:r w:rsidRPr="00B30EEB">
        <w:rPr>
          <w:rFonts w:ascii="Arial" w:hAnsi="Arial" w:cs="Arial"/>
          <w:sz w:val="24"/>
          <w:szCs w:val="24"/>
        </w:rPr>
        <w:tab/>
        <w:t>12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1000 рублей до 1500 рублей</w:t>
      </w:r>
      <w:r w:rsidRPr="00B30EEB">
        <w:rPr>
          <w:rFonts w:ascii="Arial" w:hAnsi="Arial" w:cs="Arial"/>
          <w:sz w:val="24"/>
          <w:szCs w:val="24"/>
        </w:rPr>
        <w:tab/>
        <w:t>11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1500 рублей до 2000 рублей</w:t>
      </w:r>
      <w:r w:rsidRPr="00B30EEB">
        <w:rPr>
          <w:rFonts w:ascii="Arial" w:hAnsi="Arial" w:cs="Arial"/>
          <w:sz w:val="24"/>
          <w:szCs w:val="24"/>
        </w:rPr>
        <w:tab/>
        <w:t>10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2000 рублей до 2500 рублей</w:t>
      </w:r>
      <w:r w:rsidRPr="00B30EEB">
        <w:rPr>
          <w:rFonts w:ascii="Arial" w:hAnsi="Arial" w:cs="Arial"/>
          <w:sz w:val="24"/>
          <w:szCs w:val="24"/>
        </w:rPr>
        <w:tab/>
      </w:r>
      <w:r w:rsidR="00935140">
        <w:rPr>
          <w:rFonts w:ascii="Arial" w:hAnsi="Arial" w:cs="Arial"/>
          <w:sz w:val="24"/>
          <w:szCs w:val="24"/>
        </w:rPr>
        <w:t xml:space="preserve"> </w:t>
      </w:r>
      <w:r w:rsidRPr="00B30EEB">
        <w:rPr>
          <w:rFonts w:ascii="Arial" w:hAnsi="Arial" w:cs="Arial"/>
          <w:sz w:val="24"/>
          <w:szCs w:val="24"/>
        </w:rPr>
        <w:t>9</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2500 рублей до 3000 рублей</w:t>
      </w:r>
      <w:r w:rsidRPr="00B30EEB">
        <w:rPr>
          <w:rFonts w:ascii="Arial" w:hAnsi="Arial" w:cs="Arial"/>
          <w:sz w:val="24"/>
          <w:szCs w:val="24"/>
        </w:rPr>
        <w:tab/>
        <w:t>8</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3000 рублей до 3500 рублей</w:t>
      </w:r>
      <w:r w:rsidRPr="00B30EEB">
        <w:rPr>
          <w:rFonts w:ascii="Arial" w:hAnsi="Arial" w:cs="Arial"/>
          <w:sz w:val="24"/>
          <w:szCs w:val="24"/>
        </w:rPr>
        <w:tab/>
        <w:t>7</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3500 рублей</w:t>
      </w:r>
      <w:r w:rsidRPr="00B30EEB">
        <w:rPr>
          <w:rFonts w:ascii="Arial" w:hAnsi="Arial" w:cs="Arial"/>
          <w:sz w:val="24"/>
          <w:szCs w:val="24"/>
        </w:rPr>
        <w:tab/>
        <w:t>6</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2.1.5.</w:t>
      </w:r>
      <w:r w:rsidRPr="00B30EEB">
        <w:rPr>
          <w:rFonts w:ascii="Arial" w:hAnsi="Arial" w:cs="Arial"/>
          <w:sz w:val="24"/>
          <w:szCs w:val="24"/>
        </w:rPr>
        <w:tab/>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нет</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да</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2.1.6.</w:t>
      </w:r>
      <w:r w:rsidRPr="00B30EEB">
        <w:rPr>
          <w:rFonts w:ascii="Arial" w:hAnsi="Arial" w:cs="Arial"/>
          <w:sz w:val="24"/>
          <w:szCs w:val="24"/>
        </w:rPr>
        <w:tab/>
        <w:t>Срок реализации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1 календарного года</w:t>
      </w:r>
      <w:r w:rsidRPr="00B30EEB">
        <w:rPr>
          <w:rFonts w:ascii="Arial" w:hAnsi="Arial" w:cs="Arial"/>
          <w:sz w:val="24"/>
          <w:szCs w:val="24"/>
        </w:rPr>
        <w:tab/>
        <w:t>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2 календарных лет</w:t>
      </w:r>
      <w:r w:rsidRPr="00B30EEB">
        <w:rPr>
          <w:rFonts w:ascii="Arial" w:hAnsi="Arial" w:cs="Arial"/>
          <w:sz w:val="24"/>
          <w:szCs w:val="24"/>
        </w:rPr>
        <w:tab/>
        <w:t>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3 календарных лет</w:t>
      </w:r>
      <w:r w:rsidRPr="00B30EEB">
        <w:rPr>
          <w:rFonts w:ascii="Arial" w:hAnsi="Arial" w:cs="Arial"/>
          <w:sz w:val="24"/>
          <w:szCs w:val="24"/>
        </w:rPr>
        <w:tab/>
        <w:t>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более 3 календарных лет</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2.1.7.</w:t>
      </w:r>
      <w:r w:rsidRPr="00B30EEB">
        <w:rPr>
          <w:rFonts w:ascii="Arial" w:hAnsi="Arial" w:cs="Arial"/>
          <w:sz w:val="24"/>
          <w:szCs w:val="24"/>
        </w:rPr>
        <w:tab/>
        <w:t xml:space="preserve">«Срок жизни» результатов инициативного проекта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5 лет</w:t>
      </w:r>
      <w:r w:rsidRPr="00B30EEB">
        <w:rPr>
          <w:rFonts w:ascii="Arial" w:hAnsi="Arial" w:cs="Arial"/>
          <w:sz w:val="24"/>
          <w:szCs w:val="24"/>
        </w:rPr>
        <w:tab/>
        <w:t>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3 до 5 лет</w:t>
      </w:r>
      <w:r w:rsidRPr="00B30EEB">
        <w:rPr>
          <w:rFonts w:ascii="Arial" w:hAnsi="Arial" w:cs="Arial"/>
          <w:sz w:val="24"/>
          <w:szCs w:val="24"/>
        </w:rPr>
        <w:tab/>
        <w:t>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 до 3 лет</w:t>
      </w:r>
      <w:r w:rsidRPr="00B30EEB">
        <w:rPr>
          <w:rFonts w:ascii="Arial" w:hAnsi="Arial" w:cs="Arial"/>
          <w:sz w:val="24"/>
          <w:szCs w:val="24"/>
        </w:rPr>
        <w:tab/>
        <w:t>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1 года</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2.2.</w:t>
      </w:r>
      <w:r w:rsidRPr="00B30EEB">
        <w:rPr>
          <w:rFonts w:ascii="Arial" w:hAnsi="Arial" w:cs="Arial"/>
          <w:sz w:val="24"/>
          <w:szCs w:val="24"/>
        </w:rPr>
        <w:tab/>
        <w:t xml:space="preserve">Оригинальность, </w:t>
      </w:r>
      <w:proofErr w:type="spellStart"/>
      <w:r w:rsidRPr="00B30EEB">
        <w:rPr>
          <w:rFonts w:ascii="Arial" w:hAnsi="Arial" w:cs="Arial"/>
          <w:sz w:val="24"/>
          <w:szCs w:val="24"/>
        </w:rPr>
        <w:t>инновационность</w:t>
      </w:r>
      <w:proofErr w:type="spellEnd"/>
      <w:r w:rsidRPr="00B30EEB">
        <w:rPr>
          <w:rFonts w:ascii="Arial" w:hAnsi="Arial" w:cs="Arial"/>
          <w:sz w:val="24"/>
          <w:szCs w:val="24"/>
        </w:rPr>
        <w:t xml:space="preserve">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2.2.1.</w:t>
      </w:r>
      <w:r w:rsidRPr="00B30EEB">
        <w:rPr>
          <w:rFonts w:ascii="Arial" w:hAnsi="Arial" w:cs="Arial"/>
          <w:sz w:val="24"/>
          <w:szCs w:val="24"/>
        </w:rPr>
        <w:tab/>
        <w:t>Оригинальность, необычность идеи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да</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нет</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2.2.2.</w:t>
      </w:r>
      <w:r w:rsidRPr="00B30EEB">
        <w:rPr>
          <w:rFonts w:ascii="Arial" w:hAnsi="Arial" w:cs="Arial"/>
          <w:sz w:val="24"/>
          <w:szCs w:val="24"/>
        </w:rPr>
        <w:tab/>
        <w:t>Использование инновационных технологий, новых технических решений</w:t>
      </w:r>
      <w:r w:rsidRPr="00B30EEB">
        <w:rPr>
          <w:rFonts w:ascii="Arial" w:hAnsi="Arial" w:cs="Arial"/>
          <w:sz w:val="24"/>
          <w:szCs w:val="24"/>
        </w:rPr>
        <w:tab/>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да</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нет</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2.3.</w:t>
      </w:r>
      <w:r w:rsidRPr="00B30EEB">
        <w:rPr>
          <w:rFonts w:ascii="Arial" w:hAnsi="Arial" w:cs="Arial"/>
          <w:sz w:val="24"/>
          <w:szCs w:val="24"/>
        </w:rPr>
        <w:tab/>
        <w:t>Качество подготовки документов для участия в конкурсном отборе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2.3.1.</w:t>
      </w:r>
      <w:r w:rsidRPr="00B30EEB">
        <w:rPr>
          <w:rFonts w:ascii="Arial" w:hAnsi="Arial" w:cs="Arial"/>
          <w:sz w:val="24"/>
          <w:szCs w:val="24"/>
        </w:rPr>
        <w:tab/>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да или необходимость в проектно-сметной (сметной) документации отсутствует</w:t>
      </w:r>
      <w:r w:rsidRPr="00B30EEB">
        <w:rPr>
          <w:rFonts w:ascii="Arial" w:hAnsi="Arial" w:cs="Arial"/>
          <w:sz w:val="24"/>
          <w:szCs w:val="24"/>
        </w:rPr>
        <w:tab/>
        <w:t>10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нет</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2.3.2.</w:t>
      </w:r>
      <w:r w:rsidRPr="00B30EEB">
        <w:rPr>
          <w:rFonts w:ascii="Arial" w:hAnsi="Arial" w:cs="Arial"/>
          <w:sz w:val="24"/>
          <w:szCs w:val="24"/>
        </w:rPr>
        <w:tab/>
        <w:t>Наличие приложенных к заявке презентационных материалов</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да</w:t>
      </w:r>
      <w:r w:rsidRPr="00B30EEB">
        <w:rPr>
          <w:rFonts w:ascii="Arial" w:hAnsi="Arial" w:cs="Arial"/>
          <w:sz w:val="24"/>
          <w:szCs w:val="24"/>
        </w:rPr>
        <w:tab/>
        <w:t>10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нет</w:t>
      </w:r>
      <w:r w:rsidRPr="00B30EEB">
        <w:rPr>
          <w:rFonts w:ascii="Arial" w:hAnsi="Arial" w:cs="Arial"/>
          <w:sz w:val="24"/>
          <w:szCs w:val="24"/>
        </w:rPr>
        <w:tab/>
        <w:t>0</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2.4.</w:t>
      </w:r>
      <w:r w:rsidRPr="00B30EEB">
        <w:rPr>
          <w:rFonts w:ascii="Arial" w:hAnsi="Arial" w:cs="Arial"/>
          <w:sz w:val="24"/>
          <w:szCs w:val="24"/>
        </w:rPr>
        <w:tab/>
        <w:t>Участие общественности в подготовке и реализации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2.4.1.</w:t>
      </w:r>
      <w:r w:rsidRPr="00B30EEB">
        <w:rPr>
          <w:rFonts w:ascii="Arial" w:hAnsi="Arial" w:cs="Arial"/>
          <w:sz w:val="24"/>
          <w:szCs w:val="24"/>
        </w:rPr>
        <w:tab/>
        <w:t>Уровень софинансирования инициативного проекта гражданами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20 % стоимости инициативного проекта</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15 % до 20 % стоимости инициативного проекта</w:t>
      </w:r>
      <w:r w:rsidRPr="00B30EEB">
        <w:rPr>
          <w:rFonts w:ascii="Arial" w:hAnsi="Arial" w:cs="Arial"/>
          <w:sz w:val="24"/>
          <w:szCs w:val="24"/>
        </w:rPr>
        <w:tab/>
        <w:t>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10 % до 15 % стоимости инициативного проекта</w:t>
      </w:r>
      <w:r w:rsidRPr="00B30EEB">
        <w:rPr>
          <w:rFonts w:ascii="Arial" w:hAnsi="Arial" w:cs="Arial"/>
          <w:sz w:val="24"/>
          <w:szCs w:val="24"/>
        </w:rPr>
        <w:tab/>
        <w:t>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5 % до 10 % стоимости инициативного проекта</w:t>
      </w:r>
      <w:r w:rsidRPr="00B30EEB">
        <w:rPr>
          <w:rFonts w:ascii="Arial" w:hAnsi="Arial" w:cs="Arial"/>
          <w:sz w:val="24"/>
          <w:szCs w:val="24"/>
        </w:rPr>
        <w:tab/>
        <w:t>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5 % от стоимости инициативного проекта</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2.4.2.</w:t>
      </w:r>
      <w:r w:rsidRPr="00B30EEB">
        <w:rPr>
          <w:rFonts w:ascii="Arial" w:hAnsi="Arial" w:cs="Arial"/>
          <w:sz w:val="24"/>
          <w:szCs w:val="24"/>
        </w:rPr>
        <w:tab/>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lastRenderedPageBreak/>
        <w:t xml:space="preserve"> </w:t>
      </w:r>
      <w:r w:rsidRPr="00B30EEB">
        <w:rPr>
          <w:rFonts w:ascii="Arial" w:hAnsi="Arial" w:cs="Arial"/>
          <w:sz w:val="24"/>
          <w:szCs w:val="24"/>
        </w:rPr>
        <w:tab/>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15 % до 20 % стоимости инициативного проекта</w:t>
      </w:r>
      <w:r w:rsidRPr="00B30EEB">
        <w:rPr>
          <w:rFonts w:ascii="Arial" w:hAnsi="Arial" w:cs="Arial"/>
          <w:sz w:val="24"/>
          <w:szCs w:val="24"/>
        </w:rPr>
        <w:tab/>
        <w:t>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10% до 15 % стоимости инициативного проекта</w:t>
      </w:r>
      <w:r w:rsidRPr="00B30EEB">
        <w:rPr>
          <w:rFonts w:ascii="Arial" w:hAnsi="Arial" w:cs="Arial"/>
          <w:sz w:val="24"/>
          <w:szCs w:val="24"/>
        </w:rPr>
        <w:tab/>
        <w:t>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5 % до 10 % стоимости инициативного проекта</w:t>
      </w:r>
      <w:r w:rsidRPr="00B30EEB">
        <w:rPr>
          <w:rFonts w:ascii="Arial" w:hAnsi="Arial" w:cs="Arial"/>
          <w:sz w:val="24"/>
          <w:szCs w:val="24"/>
        </w:rPr>
        <w:tab/>
        <w:t>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5 % от стоимости инициативного проекта</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2.4.3.</w:t>
      </w:r>
      <w:r w:rsidRPr="00B30EEB">
        <w:rPr>
          <w:rFonts w:ascii="Arial" w:hAnsi="Arial" w:cs="Arial"/>
          <w:sz w:val="24"/>
          <w:szCs w:val="24"/>
        </w:rPr>
        <w:tab/>
        <w:t>Уровень имущественного и (или) трудового участия граждан в реализации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20 % стоимости инициативного проекта</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15 % до 20 % стоимости инициативного проекта</w:t>
      </w:r>
      <w:r w:rsidRPr="00B30EEB">
        <w:rPr>
          <w:rFonts w:ascii="Arial" w:hAnsi="Arial" w:cs="Arial"/>
          <w:sz w:val="24"/>
          <w:szCs w:val="24"/>
        </w:rPr>
        <w:tab/>
        <w:t>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10 % до 15 % стоимости инициативного проекта</w:t>
      </w:r>
      <w:r w:rsidRPr="00B30EEB">
        <w:rPr>
          <w:rFonts w:ascii="Arial" w:hAnsi="Arial" w:cs="Arial"/>
          <w:sz w:val="24"/>
          <w:szCs w:val="24"/>
        </w:rPr>
        <w:tab/>
        <w:t>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5 % до 10 % стоимости инициативного проекта</w:t>
      </w:r>
      <w:r w:rsidRPr="00B30EEB">
        <w:rPr>
          <w:rFonts w:ascii="Arial" w:hAnsi="Arial" w:cs="Arial"/>
          <w:sz w:val="24"/>
          <w:szCs w:val="24"/>
        </w:rPr>
        <w:tab/>
        <w:t>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5 % от стоимости инициативного проекта</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2.4.4.</w:t>
      </w:r>
      <w:r w:rsidRPr="00B30EEB">
        <w:rPr>
          <w:rFonts w:ascii="Arial" w:hAnsi="Arial" w:cs="Arial"/>
          <w:sz w:val="24"/>
          <w:szCs w:val="24"/>
        </w:rPr>
        <w:tab/>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20% стоимости проекта или трудовое участие социально-ориентированных некоммерческих организаций от 5% стоимости инициативного проекта</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15 % до 20 % стоимости инициативного проекта</w:t>
      </w:r>
      <w:r w:rsidRPr="00B30EEB">
        <w:rPr>
          <w:rFonts w:ascii="Arial" w:hAnsi="Arial" w:cs="Arial"/>
          <w:sz w:val="24"/>
          <w:szCs w:val="24"/>
        </w:rPr>
        <w:tab/>
        <w:t>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10 % до 15 % стоимости инициативного проекта</w:t>
      </w:r>
      <w:r w:rsidRPr="00B30EEB">
        <w:rPr>
          <w:rFonts w:ascii="Arial" w:hAnsi="Arial" w:cs="Arial"/>
          <w:sz w:val="24"/>
          <w:szCs w:val="24"/>
        </w:rPr>
        <w:tab/>
        <w:t>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5 % до 10 % стоимости инициативного проекта</w:t>
      </w:r>
      <w:r w:rsidRPr="00B30EEB">
        <w:rPr>
          <w:rFonts w:ascii="Arial" w:hAnsi="Arial" w:cs="Arial"/>
          <w:sz w:val="24"/>
          <w:szCs w:val="24"/>
        </w:rPr>
        <w:tab/>
        <w:t>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5 % от стоимости инициативного проекта</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2.4.5.</w:t>
      </w:r>
      <w:r w:rsidRPr="00B30EEB">
        <w:rPr>
          <w:rFonts w:ascii="Arial" w:hAnsi="Arial" w:cs="Arial"/>
          <w:sz w:val="24"/>
          <w:szCs w:val="24"/>
        </w:rPr>
        <w:tab/>
        <w:t xml:space="preserve">Уровень поддержки инициативного проекта населением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15 % от численности населения поселения, на территории которого реализуется инициативный проект</w:t>
      </w:r>
      <w:r w:rsidRPr="00B30EEB">
        <w:rPr>
          <w:rFonts w:ascii="Arial" w:hAnsi="Arial" w:cs="Arial"/>
          <w:sz w:val="24"/>
          <w:szCs w:val="24"/>
        </w:rPr>
        <w:tab/>
        <w:t>5</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10 % до 15 % от численности населения поселения, на территории которого реализуется инициативный проект</w:t>
      </w:r>
      <w:r w:rsidRPr="00B30EEB">
        <w:rPr>
          <w:rFonts w:ascii="Arial" w:hAnsi="Arial" w:cs="Arial"/>
          <w:sz w:val="24"/>
          <w:szCs w:val="24"/>
        </w:rPr>
        <w:tab/>
        <w:t>4</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5 % до 10 % от численности населения поселения, на территории которого реализуется инициативный проект</w:t>
      </w:r>
      <w:r w:rsidRPr="00B30EEB">
        <w:rPr>
          <w:rFonts w:ascii="Arial" w:hAnsi="Arial" w:cs="Arial"/>
          <w:sz w:val="24"/>
          <w:szCs w:val="24"/>
        </w:rPr>
        <w:tab/>
        <w:t>3</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от 1 % до 5 % от численности населения поселения, на территории которого реализуется инициативный проект</w:t>
      </w:r>
      <w:r w:rsidRPr="00B30EEB">
        <w:rPr>
          <w:rFonts w:ascii="Arial" w:hAnsi="Arial" w:cs="Arial"/>
          <w:sz w:val="24"/>
          <w:szCs w:val="24"/>
        </w:rPr>
        <w:tab/>
        <w:t>2</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Pr="00B30EEB">
        <w:rPr>
          <w:rFonts w:ascii="Arial" w:hAnsi="Arial" w:cs="Arial"/>
          <w:sz w:val="24"/>
          <w:szCs w:val="24"/>
        </w:rPr>
        <w:tab/>
        <w:t>до 1% от численности населения поселения, на территории которого реализуется инициативный проект</w:t>
      </w:r>
      <w:r w:rsidRPr="00B30EEB">
        <w:rPr>
          <w:rFonts w:ascii="Arial" w:hAnsi="Arial" w:cs="Arial"/>
          <w:sz w:val="24"/>
          <w:szCs w:val="24"/>
        </w:rPr>
        <w:tab/>
        <w:t>1</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Итог «Рейтинговые критерии»:</w:t>
      </w:r>
      <w:r w:rsidRPr="00B30EEB">
        <w:rPr>
          <w:rFonts w:ascii="Arial" w:hAnsi="Arial" w:cs="Arial"/>
          <w:sz w:val="24"/>
          <w:szCs w:val="24"/>
        </w:rPr>
        <w:tab/>
        <w:t>сумма баллов, присвоенных инициативному проекту по каждому из критериев, входящих в группу «Критерии прохождения конкурсного отбора»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Оценка инициативного проекта</w:t>
      </w:r>
      <w:r w:rsidRPr="00B30EEB">
        <w:rPr>
          <w:rFonts w:ascii="Arial" w:hAnsi="Arial" w:cs="Arial"/>
          <w:sz w:val="24"/>
          <w:szCs w:val="24"/>
        </w:rPr>
        <w:tab/>
        <w:t>итог «Критерии прохождения конкурсного отбора», итог «Рейтинговые критерии»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p>
    <w:p w:rsidR="00B30EEB" w:rsidRPr="00935140" w:rsidRDefault="00B30EEB" w:rsidP="00935140">
      <w:pPr>
        <w:pStyle w:val="a3"/>
        <w:jc w:val="right"/>
        <w:rPr>
          <w:rFonts w:ascii="Courier New" w:hAnsi="Courier New" w:cs="Courier New"/>
        </w:rPr>
      </w:pPr>
      <w:r w:rsidRPr="00935140">
        <w:rPr>
          <w:rFonts w:ascii="Courier New" w:hAnsi="Courier New" w:cs="Courier New"/>
        </w:rPr>
        <w:t>Приложение 3 к Порядку</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Согласие на обработку персональных данных</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(место подачи инициативного проекта)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r w:rsidR="00F32999">
        <w:rPr>
          <w:rFonts w:ascii="Arial" w:hAnsi="Arial" w:cs="Arial"/>
          <w:sz w:val="24"/>
          <w:szCs w:val="24"/>
        </w:rPr>
        <w:t xml:space="preserve">           </w:t>
      </w:r>
      <w:r w:rsidRPr="00B30EEB">
        <w:rPr>
          <w:rFonts w:ascii="Arial" w:hAnsi="Arial" w:cs="Arial"/>
          <w:sz w:val="24"/>
          <w:szCs w:val="24"/>
        </w:rPr>
        <w:t xml:space="preserve"> «___» ________ 20_</w:t>
      </w:r>
      <w:proofErr w:type="gramStart"/>
      <w:r w:rsidRPr="00B30EEB">
        <w:rPr>
          <w:rFonts w:ascii="Arial" w:hAnsi="Arial" w:cs="Arial"/>
          <w:sz w:val="24"/>
          <w:szCs w:val="24"/>
        </w:rPr>
        <w:t>_  г.</w:t>
      </w:r>
      <w:proofErr w:type="gramEnd"/>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Я, ____________________________________________________________,</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(фамилия, имя, отчество)</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зарегистрированный (</w:t>
      </w:r>
      <w:proofErr w:type="spellStart"/>
      <w:r w:rsidRPr="00B30EEB">
        <w:rPr>
          <w:rFonts w:ascii="Arial" w:hAnsi="Arial" w:cs="Arial"/>
          <w:sz w:val="24"/>
          <w:szCs w:val="24"/>
        </w:rPr>
        <w:t>ая</w:t>
      </w:r>
      <w:proofErr w:type="spellEnd"/>
      <w:r w:rsidRPr="00B30EEB">
        <w:rPr>
          <w:rFonts w:ascii="Arial" w:hAnsi="Arial" w:cs="Arial"/>
          <w:sz w:val="24"/>
          <w:szCs w:val="24"/>
        </w:rPr>
        <w:t xml:space="preserve">) по </w:t>
      </w:r>
      <w:proofErr w:type="gramStart"/>
      <w:r w:rsidRPr="00B30EEB">
        <w:rPr>
          <w:rFonts w:ascii="Arial" w:hAnsi="Arial" w:cs="Arial"/>
          <w:sz w:val="24"/>
          <w:szCs w:val="24"/>
        </w:rPr>
        <w:t>адресу:_</w:t>
      </w:r>
      <w:proofErr w:type="gramEnd"/>
      <w:r w:rsidRPr="00B30EEB">
        <w:rPr>
          <w:rFonts w:ascii="Arial" w:hAnsi="Arial" w:cs="Arial"/>
          <w:sz w:val="24"/>
          <w:szCs w:val="24"/>
        </w:rPr>
        <w:t>_____________________________________</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lastRenderedPageBreak/>
        <w:t>____________________________________________________________________, серия ______________ № ________ выдан _______________________________,</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(документа, удостоверяющего </w:t>
      </w:r>
      <w:proofErr w:type="gramStart"/>
      <w:r w:rsidRPr="00B30EEB">
        <w:rPr>
          <w:rFonts w:ascii="Arial" w:hAnsi="Arial" w:cs="Arial"/>
          <w:sz w:val="24"/>
          <w:szCs w:val="24"/>
        </w:rPr>
        <w:t xml:space="preserve">личность)   </w:t>
      </w:r>
      <w:proofErr w:type="gramEnd"/>
      <w:r w:rsidRPr="00B30EEB">
        <w:rPr>
          <w:rFonts w:ascii="Arial" w:hAnsi="Arial" w:cs="Arial"/>
          <w:sz w:val="24"/>
          <w:szCs w:val="24"/>
        </w:rPr>
        <w:t xml:space="preserve">                                              (дата)</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____________________________________________________________________,</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(орган, выдавший документ, удостоверяющий личность)</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в соответствии со статьёй 9 Федерального закона от 27 июля 2006 года № 152-ФЗ «О персональных данных» настоящим даю свое согласие:</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1. На обработку моих персональных данных операторам персональных данных: администрацией, находящейся по адресу __________________________________________________</w:t>
      </w:r>
      <w:proofErr w:type="gramStart"/>
      <w:r w:rsidRPr="00B30EEB">
        <w:rPr>
          <w:rFonts w:ascii="Arial" w:hAnsi="Arial" w:cs="Arial"/>
          <w:sz w:val="24"/>
          <w:szCs w:val="24"/>
        </w:rPr>
        <w:t>, :</w:t>
      </w:r>
      <w:proofErr w:type="gramEnd"/>
      <w:r w:rsidRPr="00B30EEB">
        <w:rPr>
          <w:rFonts w:ascii="Arial" w:hAnsi="Arial" w:cs="Arial"/>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Согласие на обработку персональных данных может быть отозвано. </w:t>
      </w:r>
    </w:p>
    <w:p w:rsidR="00B30EEB" w:rsidRPr="00B30EEB" w:rsidRDefault="00B30EEB" w:rsidP="00B30EEB">
      <w:pPr>
        <w:pStyle w:val="a3"/>
        <w:jc w:val="both"/>
        <w:rPr>
          <w:rFonts w:ascii="Arial" w:hAnsi="Arial" w:cs="Arial"/>
          <w:sz w:val="24"/>
          <w:szCs w:val="24"/>
        </w:rPr>
      </w:pP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________________________________________ /___________________________/</w:t>
      </w:r>
    </w:p>
    <w:p w:rsidR="00B30EEB" w:rsidRPr="00B30EEB" w:rsidRDefault="00B30EEB" w:rsidP="00B30EEB">
      <w:pPr>
        <w:pStyle w:val="a3"/>
        <w:jc w:val="both"/>
        <w:rPr>
          <w:rFonts w:ascii="Arial" w:hAnsi="Arial" w:cs="Arial"/>
          <w:sz w:val="24"/>
          <w:szCs w:val="24"/>
        </w:rPr>
      </w:pPr>
      <w:r w:rsidRPr="00B30EEB">
        <w:rPr>
          <w:rFonts w:ascii="Arial" w:hAnsi="Arial" w:cs="Arial"/>
          <w:sz w:val="24"/>
          <w:szCs w:val="24"/>
        </w:rPr>
        <w:t xml:space="preserve">              (фамилия, имя, </w:t>
      </w:r>
      <w:proofErr w:type="gramStart"/>
      <w:r w:rsidR="00F32999" w:rsidRPr="00B30EEB">
        <w:rPr>
          <w:rFonts w:ascii="Arial" w:hAnsi="Arial" w:cs="Arial"/>
          <w:sz w:val="24"/>
          <w:szCs w:val="24"/>
        </w:rPr>
        <w:t xml:space="preserve">отчество)  </w:t>
      </w:r>
      <w:r w:rsidRPr="00B30EEB">
        <w:rPr>
          <w:rFonts w:ascii="Arial" w:hAnsi="Arial" w:cs="Arial"/>
          <w:sz w:val="24"/>
          <w:szCs w:val="24"/>
        </w:rPr>
        <w:t xml:space="preserve"> </w:t>
      </w:r>
      <w:proofErr w:type="gramEnd"/>
      <w:r w:rsidRPr="00B30EEB">
        <w:rPr>
          <w:rFonts w:ascii="Arial" w:hAnsi="Arial" w:cs="Arial"/>
          <w:sz w:val="24"/>
          <w:szCs w:val="24"/>
        </w:rPr>
        <w:t xml:space="preserve">                                                                                     (подпись)                  </w:t>
      </w:r>
    </w:p>
    <w:p w:rsidR="00870135" w:rsidRPr="0029086B" w:rsidRDefault="00870135" w:rsidP="00B30EEB">
      <w:pPr>
        <w:pStyle w:val="a3"/>
        <w:jc w:val="both"/>
        <w:rPr>
          <w:rFonts w:ascii="Arial" w:hAnsi="Arial" w:cs="Arial"/>
          <w:sz w:val="24"/>
          <w:szCs w:val="24"/>
        </w:rPr>
      </w:pPr>
    </w:p>
    <w:sectPr w:rsidR="00870135" w:rsidRPr="0029086B" w:rsidSect="008C7E3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9A"/>
    <w:rsid w:val="0004664A"/>
    <w:rsid w:val="000D5467"/>
    <w:rsid w:val="001F6085"/>
    <w:rsid w:val="0029086B"/>
    <w:rsid w:val="002B0BB3"/>
    <w:rsid w:val="0034404F"/>
    <w:rsid w:val="003E23AD"/>
    <w:rsid w:val="00473F42"/>
    <w:rsid w:val="005F758C"/>
    <w:rsid w:val="006306D3"/>
    <w:rsid w:val="00634260"/>
    <w:rsid w:val="006D3C54"/>
    <w:rsid w:val="006D7BBB"/>
    <w:rsid w:val="007E2DDB"/>
    <w:rsid w:val="00843C3A"/>
    <w:rsid w:val="00870135"/>
    <w:rsid w:val="008C749A"/>
    <w:rsid w:val="008C7E3C"/>
    <w:rsid w:val="008D4508"/>
    <w:rsid w:val="00935140"/>
    <w:rsid w:val="00943CD5"/>
    <w:rsid w:val="009F057B"/>
    <w:rsid w:val="00B2226C"/>
    <w:rsid w:val="00B30EEB"/>
    <w:rsid w:val="00BA021F"/>
    <w:rsid w:val="00C010DA"/>
    <w:rsid w:val="00C63156"/>
    <w:rsid w:val="00C81BFF"/>
    <w:rsid w:val="00C83339"/>
    <w:rsid w:val="00EC0762"/>
    <w:rsid w:val="00F32999"/>
    <w:rsid w:val="00FD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321A"/>
  <w15:chartTrackingRefBased/>
  <w15:docId w15:val="{DDFBE215-B5A8-47A6-8396-062517D3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7BBB"/>
    <w:pPr>
      <w:spacing w:after="0" w:line="240" w:lineRule="auto"/>
    </w:pPr>
  </w:style>
  <w:style w:type="paragraph" w:styleId="a4">
    <w:name w:val="Balloon Text"/>
    <w:basedOn w:val="a"/>
    <w:link w:val="a5"/>
    <w:uiPriority w:val="99"/>
    <w:semiHidden/>
    <w:unhideWhenUsed/>
    <w:rsid w:val="00843C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3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6E3DC-E86E-472A-BA1F-26ED3B65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2021-05-26T07:07:00Z</cp:lastPrinted>
  <dcterms:created xsi:type="dcterms:W3CDTF">2020-05-14T08:17:00Z</dcterms:created>
  <dcterms:modified xsi:type="dcterms:W3CDTF">2021-05-26T07:08:00Z</dcterms:modified>
</cp:coreProperties>
</file>