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6F2501" w:rsidRDefault="006F2501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6F2501">
        <w:rPr>
          <w:rFonts w:ascii="Arial" w:hAnsi="Arial" w:cs="Arial"/>
          <w:b/>
          <w:noProof/>
          <w:sz w:val="32"/>
          <w:szCs w:val="32"/>
        </w:rPr>
        <w:t>25</w:t>
      </w:r>
      <w:r w:rsidR="00F55ED3" w:rsidRPr="006F2501">
        <w:rPr>
          <w:rFonts w:ascii="Arial" w:hAnsi="Arial" w:cs="Arial"/>
          <w:b/>
          <w:noProof/>
          <w:sz w:val="32"/>
          <w:szCs w:val="32"/>
        </w:rPr>
        <w:t>.0</w:t>
      </w:r>
      <w:r w:rsidRPr="006F2501">
        <w:rPr>
          <w:rFonts w:ascii="Arial" w:hAnsi="Arial" w:cs="Arial"/>
          <w:b/>
          <w:noProof/>
          <w:sz w:val="32"/>
          <w:szCs w:val="32"/>
        </w:rPr>
        <w:t>2</w:t>
      </w:r>
      <w:r w:rsidR="009E627D" w:rsidRPr="006F2501">
        <w:rPr>
          <w:rFonts w:ascii="Arial" w:hAnsi="Arial" w:cs="Arial"/>
          <w:b/>
          <w:noProof/>
          <w:sz w:val="32"/>
          <w:szCs w:val="32"/>
        </w:rPr>
        <w:t>.20</w:t>
      </w:r>
      <w:r w:rsidR="00C84550" w:rsidRPr="006F2501">
        <w:rPr>
          <w:rFonts w:ascii="Arial" w:hAnsi="Arial" w:cs="Arial"/>
          <w:b/>
          <w:noProof/>
          <w:sz w:val="32"/>
          <w:szCs w:val="32"/>
        </w:rPr>
        <w:t>2</w:t>
      </w:r>
      <w:r w:rsidRPr="006F2501">
        <w:rPr>
          <w:rFonts w:ascii="Arial" w:hAnsi="Arial" w:cs="Arial"/>
          <w:b/>
          <w:noProof/>
          <w:sz w:val="32"/>
          <w:szCs w:val="32"/>
        </w:rPr>
        <w:t>2</w:t>
      </w:r>
      <w:r w:rsidR="00B85DEB" w:rsidRPr="006F2501">
        <w:rPr>
          <w:rFonts w:ascii="Arial" w:hAnsi="Arial" w:cs="Arial"/>
          <w:b/>
          <w:noProof/>
          <w:sz w:val="32"/>
          <w:szCs w:val="32"/>
        </w:rPr>
        <w:t>г. №</w:t>
      </w:r>
      <w:r w:rsidRPr="006F2501">
        <w:rPr>
          <w:rFonts w:ascii="Arial" w:hAnsi="Arial" w:cs="Arial"/>
          <w:b/>
          <w:noProof/>
          <w:sz w:val="32"/>
          <w:szCs w:val="32"/>
        </w:rPr>
        <w:t>61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250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50453A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0453A" w:rsidRDefault="00C84550" w:rsidP="000C0B38">
      <w:pPr>
        <w:jc w:val="center"/>
        <w:rPr>
          <w:rStyle w:val="af1"/>
          <w:rFonts w:ascii="Arial" w:hAnsi="Arial" w:cs="Arial"/>
          <w:sz w:val="32"/>
          <w:szCs w:val="32"/>
          <w:shd w:val="clear" w:color="auto" w:fill="FFFFFF"/>
        </w:rPr>
      </w:pPr>
      <w:r w:rsidRPr="00C84550">
        <w:rPr>
          <w:rStyle w:val="af1"/>
          <w:rFonts w:ascii="Arial" w:hAnsi="Arial" w:cs="Arial"/>
          <w:sz w:val="32"/>
          <w:szCs w:val="32"/>
          <w:shd w:val="clear" w:color="auto" w:fill="FFFFFF"/>
        </w:rPr>
        <w:t>ОБ УТВЕРЖДЕНИИ</w:t>
      </w:r>
      <w:r w:rsidRPr="00C84550">
        <w:rPr>
          <w:rStyle w:val="af1"/>
          <w:rFonts w:ascii="Arial" w:hAnsi="Arial" w:cs="Arial"/>
          <w:b w:val="0"/>
          <w:sz w:val="32"/>
          <w:szCs w:val="32"/>
          <w:shd w:val="clear" w:color="auto" w:fill="FFFFFF"/>
        </w:rPr>
        <w:t xml:space="preserve"> </w:t>
      </w:r>
      <w:r w:rsidRPr="00C84550">
        <w:rPr>
          <w:rFonts w:ascii="Arial" w:hAnsi="Arial" w:cs="Arial"/>
          <w:b/>
          <w:sz w:val="32"/>
          <w:szCs w:val="32"/>
        </w:rPr>
        <w:t>ПЛАНА РАБОТЫ</w:t>
      </w:r>
      <w:r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140FA">
        <w:rPr>
          <w:rStyle w:val="af1"/>
          <w:rFonts w:ascii="Arial" w:hAnsi="Arial" w:cs="Arial"/>
          <w:sz w:val="32"/>
          <w:szCs w:val="32"/>
          <w:shd w:val="clear" w:color="auto" w:fill="FFFFFF"/>
        </w:rPr>
        <w:t>ЭВАКУАЦИОННОЙ КОМИССИИ</w:t>
      </w:r>
      <w:r w:rsidR="007140FA"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50453A" w:rsidRPr="00665890">
        <w:rPr>
          <w:rFonts w:ascii="Arial" w:hAnsi="Arial" w:cs="Arial"/>
          <w:b/>
          <w:sz w:val="32"/>
          <w:szCs w:val="32"/>
        </w:rPr>
        <w:t>АТАГАЙСКОГО МУНИЦИПАЛЬНОГО</w:t>
      </w:r>
      <w:r w:rsidR="0050453A">
        <w:rPr>
          <w:rFonts w:ascii="Arial" w:hAnsi="Arial" w:cs="Arial"/>
          <w:b/>
          <w:sz w:val="32"/>
          <w:szCs w:val="32"/>
        </w:rPr>
        <w:t xml:space="preserve"> </w:t>
      </w:r>
      <w:r w:rsidR="0050453A" w:rsidRPr="00665890">
        <w:rPr>
          <w:rFonts w:ascii="Arial" w:hAnsi="Arial" w:cs="Arial"/>
          <w:b/>
          <w:sz w:val="32"/>
          <w:szCs w:val="32"/>
        </w:rPr>
        <w:t>ОБРАЗОВАНИЯ</w:t>
      </w:r>
      <w:r w:rsidR="008B7FF1">
        <w:rPr>
          <w:rFonts w:ascii="Arial" w:hAnsi="Arial" w:cs="Arial"/>
          <w:b/>
          <w:sz w:val="32"/>
          <w:szCs w:val="32"/>
        </w:rPr>
        <w:t xml:space="preserve"> НА 2022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665890" w:rsidRPr="000C0B38" w:rsidRDefault="00665890" w:rsidP="000C0B38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8F1C24" w:rsidRPr="008F1C24" w:rsidRDefault="000C0B38" w:rsidP="008F1C24">
      <w:pPr>
        <w:jc w:val="both"/>
        <w:rPr>
          <w:rFonts w:ascii="Arial" w:hAnsi="Arial" w:cs="Arial"/>
        </w:rPr>
      </w:pPr>
      <w:r w:rsidRPr="008F1C24">
        <w:rPr>
          <w:rFonts w:ascii="Arial" w:hAnsi="Arial" w:cs="Arial"/>
        </w:rPr>
        <w:t xml:space="preserve">          </w:t>
      </w:r>
      <w:r w:rsidR="008F1C24" w:rsidRPr="008F1C24">
        <w:rPr>
          <w:rFonts w:ascii="Arial" w:hAnsi="Arial" w:cs="Arial"/>
        </w:rPr>
        <w:t>В целях организации и проведения мероприятий по эвакуации населения, материальных и культурных ценностей 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</w:t>
      </w:r>
      <w:r w:rsidR="00155F5D">
        <w:rPr>
          <w:rFonts w:ascii="Arial" w:hAnsi="Arial" w:cs="Arial"/>
        </w:rPr>
        <w:t xml:space="preserve"> территории Атагай</w:t>
      </w:r>
      <w:r w:rsidR="008F1C24" w:rsidRPr="008F1C24">
        <w:rPr>
          <w:rFonts w:ascii="Arial" w:hAnsi="Arial" w:cs="Arial"/>
        </w:rPr>
        <w:t xml:space="preserve">ского муниципального образования,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Уставом </w:t>
      </w:r>
      <w:r w:rsidR="00155F5D">
        <w:rPr>
          <w:rFonts w:ascii="Arial" w:hAnsi="Arial" w:cs="Arial"/>
        </w:rPr>
        <w:t>Атагай</w:t>
      </w:r>
      <w:r w:rsidR="008F1C24" w:rsidRPr="008F1C24">
        <w:rPr>
          <w:rFonts w:ascii="Arial" w:hAnsi="Arial" w:cs="Arial"/>
        </w:rPr>
        <w:t>ско</w:t>
      </w:r>
      <w:r w:rsidR="00155F5D">
        <w:rPr>
          <w:rFonts w:ascii="Arial" w:hAnsi="Arial" w:cs="Arial"/>
        </w:rPr>
        <w:t>го муниципального образования, а</w:t>
      </w:r>
      <w:r w:rsidR="008F1C24" w:rsidRPr="008F1C24">
        <w:rPr>
          <w:rFonts w:ascii="Arial" w:hAnsi="Arial" w:cs="Arial"/>
        </w:rPr>
        <w:t xml:space="preserve">дминистрация </w:t>
      </w:r>
      <w:r w:rsidR="00155F5D">
        <w:rPr>
          <w:rFonts w:ascii="Arial" w:hAnsi="Arial" w:cs="Arial"/>
        </w:rPr>
        <w:t>Атагайского городс</w:t>
      </w:r>
      <w:r w:rsidR="008F1C24" w:rsidRPr="008F1C24">
        <w:rPr>
          <w:rFonts w:ascii="Arial" w:hAnsi="Arial" w:cs="Arial"/>
        </w:rPr>
        <w:t>кого поселения</w:t>
      </w:r>
    </w:p>
    <w:p w:rsidR="00743452" w:rsidRPr="00024599" w:rsidRDefault="00743452" w:rsidP="008F1C24">
      <w:pPr>
        <w:shd w:val="clear" w:color="auto" w:fill="FFFFFF"/>
        <w:jc w:val="both"/>
        <w:rPr>
          <w:rFonts w:ascii="Arial" w:hAnsi="Arial" w:cs="Arial"/>
          <w:bCs/>
        </w:rPr>
      </w:pPr>
    </w:p>
    <w:p w:rsidR="00743452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55F5D" w:rsidRPr="00155F5D" w:rsidRDefault="0050453A" w:rsidP="0015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4550">
        <w:t xml:space="preserve">. </w:t>
      </w:r>
      <w:r w:rsidR="00155F5D" w:rsidRPr="00155F5D">
        <w:rPr>
          <w:rFonts w:ascii="Arial" w:hAnsi="Arial" w:cs="Arial"/>
        </w:rPr>
        <w:t xml:space="preserve">Утвердить </w:t>
      </w:r>
      <w:r w:rsidR="00C84550">
        <w:rPr>
          <w:rFonts w:ascii="Arial" w:hAnsi="Arial" w:cs="Arial"/>
        </w:rPr>
        <w:t>план работы</w:t>
      </w:r>
      <w:r w:rsidR="00155F5D" w:rsidRPr="00155F5D">
        <w:rPr>
          <w:rFonts w:ascii="Arial" w:hAnsi="Arial" w:cs="Arial"/>
        </w:rPr>
        <w:t xml:space="preserve"> Эвакуационной комиссии </w:t>
      </w:r>
      <w:r w:rsidR="00155F5D">
        <w:rPr>
          <w:rFonts w:ascii="Arial" w:hAnsi="Arial" w:cs="Arial"/>
        </w:rPr>
        <w:t>Атагайского муниципального образования</w:t>
      </w:r>
      <w:r w:rsidR="00155F5D" w:rsidRPr="00155F5D">
        <w:rPr>
          <w:rFonts w:ascii="Arial" w:hAnsi="Arial" w:cs="Arial"/>
        </w:rPr>
        <w:t xml:space="preserve"> </w:t>
      </w:r>
      <w:r w:rsidR="008B7FF1">
        <w:rPr>
          <w:rFonts w:ascii="Arial" w:hAnsi="Arial" w:cs="Arial"/>
        </w:rPr>
        <w:t>на 2022</w:t>
      </w:r>
      <w:r w:rsidR="00C84550">
        <w:rPr>
          <w:rFonts w:ascii="Arial" w:hAnsi="Arial" w:cs="Arial"/>
        </w:rPr>
        <w:t xml:space="preserve"> год </w:t>
      </w:r>
      <w:r w:rsidR="00155F5D" w:rsidRPr="00155F5D">
        <w:rPr>
          <w:rFonts w:ascii="Arial" w:hAnsi="Arial" w:cs="Arial"/>
        </w:rPr>
        <w:t>(приложение 1).</w:t>
      </w:r>
    </w:p>
    <w:p w:rsidR="000D2193" w:rsidRPr="000D2193" w:rsidRDefault="00C84550" w:rsidP="0015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 xml:space="preserve">Настоящее постановление </w:t>
      </w:r>
      <w:r w:rsidR="00E04745">
        <w:rPr>
          <w:rFonts w:ascii="Arial" w:hAnsi="Arial" w:cs="Arial"/>
        </w:rPr>
        <w:t>размести</w:t>
      </w:r>
      <w:r w:rsidR="000D2193" w:rsidRPr="000D2193">
        <w:rPr>
          <w:rFonts w:ascii="Arial" w:hAnsi="Arial" w:cs="Arial"/>
        </w:rPr>
        <w:t>ть на официальном сайте Администрации Атагайского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C84550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D2193" w:rsidRPr="00155F5D" w:rsidRDefault="000D2193" w:rsidP="000D2193">
      <w:pPr>
        <w:pStyle w:val="ConsTitle"/>
        <w:widowControl/>
        <w:jc w:val="both"/>
        <w:rPr>
          <w:b w:val="0"/>
          <w:sz w:val="24"/>
          <w:szCs w:val="24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8B7FF1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420289" w:rsidRDefault="00420289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420289" w:rsidRDefault="00420289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AD30BA" w:rsidRDefault="00AD30BA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63014A" w:rsidRDefault="0063014A" w:rsidP="00AD30BA">
      <w:pPr>
        <w:shd w:val="clear" w:color="auto" w:fill="FFFFFF"/>
        <w:ind w:left="4860"/>
        <w:jc w:val="right"/>
        <w:rPr>
          <w:spacing w:val="-5"/>
        </w:rPr>
      </w:pPr>
    </w:p>
    <w:p w:rsidR="00C84550" w:rsidRDefault="00C84550" w:rsidP="00AD30BA">
      <w:pPr>
        <w:shd w:val="clear" w:color="auto" w:fill="FFFFFF"/>
        <w:ind w:left="4860"/>
        <w:jc w:val="right"/>
        <w:rPr>
          <w:spacing w:val="-5"/>
        </w:rPr>
      </w:pPr>
    </w:p>
    <w:p w:rsidR="00304848" w:rsidRPr="00024599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C84550">
        <w:rPr>
          <w:rFonts w:ascii="Courier New" w:hAnsi="Courier New" w:cs="Courier New"/>
          <w:sz w:val="22"/>
          <w:szCs w:val="22"/>
        </w:rPr>
        <w:t>1</w:t>
      </w:r>
    </w:p>
    <w:p w:rsidR="00304848" w:rsidRPr="00024599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304848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304848" w:rsidRPr="00024599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304848" w:rsidRDefault="006F2501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25.02</w:t>
      </w:r>
      <w:r w:rsidR="00304848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2 г. №61</w:t>
      </w:r>
      <w:bookmarkStart w:id="0" w:name="_GoBack"/>
      <w:bookmarkEnd w:id="0"/>
    </w:p>
    <w:p w:rsidR="00DA2C5F" w:rsidRDefault="00DA2C5F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p w:rsidR="00DA2C5F" w:rsidRPr="00DA2C5F" w:rsidRDefault="00DA2C5F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p w:rsidR="00DA2C5F" w:rsidRDefault="00304848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План </w:t>
      </w:r>
      <w:r w:rsidR="00DA2C5F">
        <w:rPr>
          <w:rStyle w:val="af1"/>
          <w:rFonts w:ascii="Arial" w:hAnsi="Arial" w:cs="Arial"/>
          <w:sz w:val="30"/>
          <w:szCs w:val="30"/>
          <w:shd w:val="clear" w:color="auto" w:fill="FFFFFF"/>
        </w:rPr>
        <w:t>работы эвакуационной комиссии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304848" w:rsidRDefault="00304848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  <w:r w:rsidR="008B7FF1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2022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год</w:t>
      </w:r>
    </w:p>
    <w:p w:rsidR="00304848" w:rsidRDefault="00304848" w:rsidP="00E04745">
      <w:pPr>
        <w:tabs>
          <w:tab w:val="left" w:pos="6120"/>
        </w:tabs>
        <w:ind w:firstLine="284"/>
        <w:jc w:val="center"/>
        <w:rPr>
          <w:rFonts w:ascii="Arial" w:hAnsi="Arial" w:cs="Arial"/>
          <w:shd w:val="clear" w:color="auto" w:fill="FFFFFF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1843"/>
        <w:gridCol w:w="1985"/>
        <w:gridCol w:w="1701"/>
      </w:tblGrid>
      <w:tr w:rsidR="00327671" w:rsidRPr="00327671" w:rsidTr="00DB0DD7">
        <w:tc>
          <w:tcPr>
            <w:tcW w:w="392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  <w:p w:rsidR="00DA2C5F" w:rsidRPr="00327671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  <w:p w:rsidR="00DA2C5F" w:rsidRPr="00327671" w:rsidRDefault="00DA2C5F" w:rsidP="00DA2C5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выполнения</w:t>
            </w:r>
          </w:p>
          <w:p w:rsidR="00DA2C5F" w:rsidRPr="00327671" w:rsidRDefault="00DA2C5F" w:rsidP="00DA2C5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  <w:p w:rsidR="00DA2C5F" w:rsidRPr="00327671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Кто</w:t>
            </w:r>
          </w:p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привлекался</w:t>
            </w:r>
          </w:p>
          <w:p w:rsidR="00DA2C5F" w:rsidRPr="00327671" w:rsidRDefault="00DA2C5F" w:rsidP="00DA2C5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Отметка о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выполнении</w:t>
            </w:r>
          </w:p>
          <w:p w:rsidR="00DA2C5F" w:rsidRPr="00327671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</w:t>
            </w:r>
          </w:p>
        </w:tc>
      </w:tr>
      <w:tr w:rsidR="00327671" w:rsidRPr="00327671" w:rsidTr="00DB0DD7">
        <w:tc>
          <w:tcPr>
            <w:tcW w:w="392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327671" w:rsidRDefault="00DA2C5F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Изучение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нормативно 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правовых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актов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руководящих и други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х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документов по ГО 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ЧС.</w:t>
            </w:r>
          </w:p>
        </w:tc>
        <w:tc>
          <w:tcPr>
            <w:tcW w:w="1701" w:type="dxa"/>
          </w:tcPr>
          <w:p w:rsidR="00DA2C5F" w:rsidRPr="00DA2C5F" w:rsidRDefault="00DA2C5F" w:rsidP="00DA2C5F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DB0DD7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Корректировка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функциональных</w:t>
            </w:r>
          </w:p>
          <w:p w:rsidR="00DA2C5F" w:rsidRPr="00327671" w:rsidRDefault="00DA2C5F" w:rsidP="00DA2C5F">
            <w:pPr>
              <w:shd w:val="clear" w:color="auto" w:fill="FFFFFF"/>
              <w:ind w:right="3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обязанностей членов эвакуационной комиссии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ПЭП</w:t>
            </w:r>
          </w:p>
        </w:tc>
        <w:tc>
          <w:tcPr>
            <w:tcW w:w="1701" w:type="dxa"/>
          </w:tcPr>
          <w:p w:rsidR="00DA2C5F" w:rsidRPr="00DA2C5F" w:rsidRDefault="00DA2C5F" w:rsidP="00DA2C5F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декабрь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секретарь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Участие в мероприятиях</w:t>
            </w:r>
          </w:p>
          <w:p w:rsidR="00DA2C5F" w:rsidRPr="00DA2C5F" w:rsidRDefault="00327671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DA2C5F"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исполнению полномочий в области гражданской обороны</w:t>
            </w:r>
            <w:r w:rsidR="00DA2C5F"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защиты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населения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территорий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от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ЧС,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обеспечения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пожарной</w:t>
            </w:r>
          </w:p>
          <w:p w:rsidR="00DA2C5F" w:rsidRPr="00327671" w:rsidRDefault="00DA2C5F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безопасности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безопасности людей на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водных объектах.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 плану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Учебно-методический</w:t>
            </w:r>
          </w:p>
          <w:p w:rsidR="00DA2C5F" w:rsidRPr="00327671" w:rsidRDefault="00DA2C5F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сбор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327671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Подведение итогов работы</w:t>
            </w:r>
          </w:p>
          <w:p w:rsidR="00DA2C5F" w:rsidRPr="00DA2C5F" w:rsidRDefault="00327671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эвакуационной </w:t>
            </w:r>
            <w:r w:rsidR="00DA2C5F"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комиссии</w:t>
            </w:r>
            <w:r w:rsidR="008B7F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 2022</w:t>
            </w:r>
          </w:p>
          <w:p w:rsidR="00DA2C5F" w:rsidRPr="00327671" w:rsidRDefault="00DA2C5F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и постановка задач на</w:t>
            </w:r>
            <w:r w:rsidR="008B7F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2023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декабрь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327671" w:rsidP="00327671">
            <w:pPr>
              <w:tabs>
                <w:tab w:val="left" w:pos="6120"/>
              </w:tabs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  <w:r w:rsidRPr="00327671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327671" w:rsidRDefault="00DA2C5F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Составление плана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работы эвакуационной комиссии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8B7FF1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екабрь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327671" w:rsidP="00327671">
            <w:pPr>
              <w:tabs>
                <w:tab w:val="left" w:pos="6120"/>
              </w:tabs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</w:tbl>
    <w:p w:rsidR="00DA2C5F" w:rsidRPr="00E04745" w:rsidRDefault="00DA2C5F" w:rsidP="00E04745">
      <w:pPr>
        <w:tabs>
          <w:tab w:val="left" w:pos="6120"/>
        </w:tabs>
        <w:ind w:firstLine="284"/>
        <w:jc w:val="center"/>
        <w:rPr>
          <w:rFonts w:ascii="Arial" w:hAnsi="Arial" w:cs="Arial"/>
          <w:shd w:val="clear" w:color="auto" w:fill="FFFFFF"/>
        </w:rPr>
      </w:pPr>
    </w:p>
    <w:sectPr w:rsidR="00DA2C5F" w:rsidRPr="00E04745" w:rsidSect="0050453A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41" w:rsidRDefault="00BF1041">
      <w:r>
        <w:separator/>
      </w:r>
    </w:p>
  </w:endnote>
  <w:endnote w:type="continuationSeparator" w:id="0">
    <w:p w:rsidR="00BF1041" w:rsidRDefault="00BF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41" w:rsidRDefault="00BF1041">
      <w:r>
        <w:separator/>
      </w:r>
    </w:p>
  </w:footnote>
  <w:footnote w:type="continuationSeparator" w:id="0">
    <w:p w:rsidR="00BF1041" w:rsidRDefault="00BF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CAF4156"/>
    <w:multiLevelType w:val="hybridMultilevel"/>
    <w:tmpl w:val="B582E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18387B"/>
    <w:multiLevelType w:val="hybridMultilevel"/>
    <w:tmpl w:val="552E27DC"/>
    <w:lvl w:ilvl="0" w:tplc="19E012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120F7"/>
    <w:multiLevelType w:val="hybridMultilevel"/>
    <w:tmpl w:val="E6726AC0"/>
    <w:lvl w:ilvl="0" w:tplc="ED02FA3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0545B"/>
    <w:multiLevelType w:val="hybridMultilevel"/>
    <w:tmpl w:val="E2021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5FD835BB"/>
    <w:multiLevelType w:val="hybridMultilevel"/>
    <w:tmpl w:val="130C282E"/>
    <w:lvl w:ilvl="0" w:tplc="1564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92D01"/>
    <w:multiLevelType w:val="hybridMultilevel"/>
    <w:tmpl w:val="089E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664D6"/>
    <w:rsid w:val="000726C8"/>
    <w:rsid w:val="000774E9"/>
    <w:rsid w:val="000C0B38"/>
    <w:rsid w:val="000D2193"/>
    <w:rsid w:val="000E4769"/>
    <w:rsid w:val="001030FB"/>
    <w:rsid w:val="001033C0"/>
    <w:rsid w:val="001110C5"/>
    <w:rsid w:val="001132DE"/>
    <w:rsid w:val="00155F5D"/>
    <w:rsid w:val="00182163"/>
    <w:rsid w:val="00192B69"/>
    <w:rsid w:val="001D1A10"/>
    <w:rsid w:val="001F5ADC"/>
    <w:rsid w:val="0020708B"/>
    <w:rsid w:val="0020760B"/>
    <w:rsid w:val="0021485A"/>
    <w:rsid w:val="00216A94"/>
    <w:rsid w:val="00220286"/>
    <w:rsid w:val="002427D7"/>
    <w:rsid w:val="00262793"/>
    <w:rsid w:val="00271032"/>
    <w:rsid w:val="00282456"/>
    <w:rsid w:val="002827C0"/>
    <w:rsid w:val="002A4056"/>
    <w:rsid w:val="002B27AA"/>
    <w:rsid w:val="002D1BD6"/>
    <w:rsid w:val="002D3E17"/>
    <w:rsid w:val="002E0FCE"/>
    <w:rsid w:val="00304848"/>
    <w:rsid w:val="003048F4"/>
    <w:rsid w:val="00327671"/>
    <w:rsid w:val="003C7522"/>
    <w:rsid w:val="00402AC5"/>
    <w:rsid w:val="00420289"/>
    <w:rsid w:val="00446D09"/>
    <w:rsid w:val="00452542"/>
    <w:rsid w:val="00476F11"/>
    <w:rsid w:val="00493844"/>
    <w:rsid w:val="004D40F6"/>
    <w:rsid w:val="004E29ED"/>
    <w:rsid w:val="004F5107"/>
    <w:rsid w:val="0050434A"/>
    <w:rsid w:val="0050453A"/>
    <w:rsid w:val="00516FAF"/>
    <w:rsid w:val="00520C8D"/>
    <w:rsid w:val="00542FFD"/>
    <w:rsid w:val="005A0ABC"/>
    <w:rsid w:val="005A3070"/>
    <w:rsid w:val="005B7C2C"/>
    <w:rsid w:val="005C2106"/>
    <w:rsid w:val="005E5506"/>
    <w:rsid w:val="005E6036"/>
    <w:rsid w:val="0063014A"/>
    <w:rsid w:val="0065216D"/>
    <w:rsid w:val="00652BBA"/>
    <w:rsid w:val="0066521F"/>
    <w:rsid w:val="00665890"/>
    <w:rsid w:val="006C685D"/>
    <w:rsid w:val="006F2501"/>
    <w:rsid w:val="007140FA"/>
    <w:rsid w:val="00743452"/>
    <w:rsid w:val="00757533"/>
    <w:rsid w:val="0076626F"/>
    <w:rsid w:val="007E574D"/>
    <w:rsid w:val="007E6905"/>
    <w:rsid w:val="00800FE7"/>
    <w:rsid w:val="008142F0"/>
    <w:rsid w:val="008178E6"/>
    <w:rsid w:val="008230F0"/>
    <w:rsid w:val="008477C6"/>
    <w:rsid w:val="008503DB"/>
    <w:rsid w:val="00866C65"/>
    <w:rsid w:val="00884AFC"/>
    <w:rsid w:val="008A2751"/>
    <w:rsid w:val="008A4694"/>
    <w:rsid w:val="008B7FF1"/>
    <w:rsid w:val="008D3182"/>
    <w:rsid w:val="008E4A29"/>
    <w:rsid w:val="008F1C24"/>
    <w:rsid w:val="008F1F31"/>
    <w:rsid w:val="00933B48"/>
    <w:rsid w:val="00935F78"/>
    <w:rsid w:val="00936341"/>
    <w:rsid w:val="00942456"/>
    <w:rsid w:val="0094549F"/>
    <w:rsid w:val="00953634"/>
    <w:rsid w:val="00996081"/>
    <w:rsid w:val="009D498A"/>
    <w:rsid w:val="009E627D"/>
    <w:rsid w:val="009E7B74"/>
    <w:rsid w:val="009F044F"/>
    <w:rsid w:val="00A05981"/>
    <w:rsid w:val="00A47DB1"/>
    <w:rsid w:val="00A94FBC"/>
    <w:rsid w:val="00AD30BA"/>
    <w:rsid w:val="00AD5C78"/>
    <w:rsid w:val="00AF6B42"/>
    <w:rsid w:val="00B018A2"/>
    <w:rsid w:val="00B03621"/>
    <w:rsid w:val="00B11154"/>
    <w:rsid w:val="00B37CE1"/>
    <w:rsid w:val="00B548F4"/>
    <w:rsid w:val="00B70421"/>
    <w:rsid w:val="00B76EC4"/>
    <w:rsid w:val="00B85DEB"/>
    <w:rsid w:val="00BA7808"/>
    <w:rsid w:val="00BC590E"/>
    <w:rsid w:val="00BE449A"/>
    <w:rsid w:val="00BF1041"/>
    <w:rsid w:val="00C21C97"/>
    <w:rsid w:val="00C22DD0"/>
    <w:rsid w:val="00C4148E"/>
    <w:rsid w:val="00C81AE8"/>
    <w:rsid w:val="00C84550"/>
    <w:rsid w:val="00CF6A61"/>
    <w:rsid w:val="00D03D74"/>
    <w:rsid w:val="00D155F9"/>
    <w:rsid w:val="00D36745"/>
    <w:rsid w:val="00D51659"/>
    <w:rsid w:val="00D63778"/>
    <w:rsid w:val="00D809EE"/>
    <w:rsid w:val="00D85452"/>
    <w:rsid w:val="00DA2C5F"/>
    <w:rsid w:val="00DB0DD7"/>
    <w:rsid w:val="00DF6BCB"/>
    <w:rsid w:val="00DF6E80"/>
    <w:rsid w:val="00E04745"/>
    <w:rsid w:val="00E45EB3"/>
    <w:rsid w:val="00E51291"/>
    <w:rsid w:val="00E55ED1"/>
    <w:rsid w:val="00E610C6"/>
    <w:rsid w:val="00E641F8"/>
    <w:rsid w:val="00E67115"/>
    <w:rsid w:val="00E857F4"/>
    <w:rsid w:val="00E939F6"/>
    <w:rsid w:val="00EA39AA"/>
    <w:rsid w:val="00EE785C"/>
    <w:rsid w:val="00EF3230"/>
    <w:rsid w:val="00F152BA"/>
    <w:rsid w:val="00F416CB"/>
    <w:rsid w:val="00F458DF"/>
    <w:rsid w:val="00F55ED3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8AE1"/>
  <w15:docId w15:val="{BDAF6863-F688-4AA7-824E-D7B212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1">
    <w:name w:val="Strong"/>
    <w:basedOn w:val="a0"/>
    <w:qFormat/>
    <w:locked/>
    <w:rsid w:val="0050453A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2A40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2076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D30BA"/>
  </w:style>
  <w:style w:type="character" w:styleId="af3">
    <w:name w:val="Emphasis"/>
    <w:basedOn w:val="a0"/>
    <w:qFormat/>
    <w:locked/>
    <w:rsid w:val="00AD3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7920-9796-491B-AB71-4AC37C2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5</cp:revision>
  <cp:lastPrinted>2021-02-12T08:07:00Z</cp:lastPrinted>
  <dcterms:created xsi:type="dcterms:W3CDTF">2022-01-12T02:59:00Z</dcterms:created>
  <dcterms:modified xsi:type="dcterms:W3CDTF">2022-03-04T01:15:00Z</dcterms:modified>
</cp:coreProperties>
</file>