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D76" w:rsidRPr="00A62D76" w:rsidRDefault="00A62D76" w:rsidP="00A62D76">
      <w:pPr>
        <w:widowControl w:val="0"/>
        <w:spacing w:after="0" w:line="365" w:lineRule="exact"/>
        <w:jc w:val="center"/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</w:pP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t>13.03.2023г. №65</w:t>
      </w: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br/>
        <w:t>РОССИЙСКАЯ ФЕДЕРАЦИЯ</w:t>
      </w: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br/>
        <w:t>ИРКУТСКАЯ ОБЛАСТЬ</w:t>
      </w: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br/>
        <w:t>МУНИЦИПАЛЬНОЕ ОБРАЗОВАНИЕ</w:t>
      </w: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br/>
        <w:t>«НИЖНЕУДИНСКИЙ РАЙОН»</w:t>
      </w: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br/>
        <w:t>АТАГАЙСКОЕ МУНИЦИПАЛЬНОЕ ОБРАЗОВАНИЕ</w:t>
      </w:r>
    </w:p>
    <w:p w:rsidR="00A62D76" w:rsidRPr="00A62D76" w:rsidRDefault="00A62D76" w:rsidP="00A62D76">
      <w:pPr>
        <w:widowControl w:val="0"/>
        <w:spacing w:after="0" w:line="365" w:lineRule="exact"/>
        <w:jc w:val="center"/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</w:pP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t>АДМИНИСТРАЦИЯ</w:t>
      </w:r>
    </w:p>
    <w:p w:rsidR="00A62D76" w:rsidRPr="00A62D76" w:rsidRDefault="00A62D76" w:rsidP="00A62D76">
      <w:pPr>
        <w:widowControl w:val="0"/>
        <w:spacing w:after="0" w:line="365" w:lineRule="exact"/>
        <w:jc w:val="center"/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</w:pP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t>ПОСТАНОВЛЕНИЕ</w:t>
      </w:r>
    </w:p>
    <w:p w:rsidR="00A62D76" w:rsidRPr="00A62D76" w:rsidRDefault="00A62D76" w:rsidP="00A62D76">
      <w:pPr>
        <w:widowControl w:val="0"/>
        <w:spacing w:after="100" w:line="80" w:lineRule="exact"/>
        <w:ind w:left="3560"/>
        <w:rPr>
          <w:rFonts w:ascii="Arial" w:eastAsia="Arial" w:hAnsi="Arial" w:cs="Arial"/>
          <w:color w:val="000000"/>
          <w:sz w:val="8"/>
          <w:szCs w:val="8"/>
          <w:lang w:eastAsia="ru-RU" w:bidi="ru-RU"/>
        </w:rPr>
      </w:pPr>
      <w:r w:rsidRPr="00A62D76">
        <w:rPr>
          <w:rFonts w:ascii="Arial" w:eastAsia="Arial" w:hAnsi="Arial" w:cs="Arial"/>
          <w:color w:val="000000"/>
          <w:sz w:val="8"/>
          <w:szCs w:val="8"/>
          <w:lang w:eastAsia="ru-RU" w:bidi="ru-RU"/>
        </w:rPr>
        <w:t>♦</w:t>
      </w:r>
    </w:p>
    <w:p w:rsidR="00A62D76" w:rsidRPr="00A62D76" w:rsidRDefault="00A62D76" w:rsidP="00A62D76">
      <w:pPr>
        <w:widowControl w:val="0"/>
        <w:spacing w:after="673" w:line="365" w:lineRule="exact"/>
        <w:jc w:val="center"/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</w:pP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t>ОБ УТВЕРЖДЕНИИ ПЛАНА РАБОТЫ ЭВАКУАЦИОННОЙ</w:t>
      </w: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br/>
        <w:t>КОМИССИИ АТАГАЙСКОГО МУНИЦИПАЛЬНОГО</w:t>
      </w: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br/>
        <w:t>ОБРАЗОВАНИЯ НА 2023 ГОД</w:t>
      </w:r>
    </w:p>
    <w:p w:rsidR="00A62D76" w:rsidRPr="00A62D76" w:rsidRDefault="00A62D76" w:rsidP="00A62D76">
      <w:pPr>
        <w:widowControl w:val="0"/>
        <w:tabs>
          <w:tab w:val="left" w:pos="5261"/>
          <w:tab w:val="left" w:pos="5770"/>
        </w:tabs>
        <w:spacing w:after="0" w:line="274" w:lineRule="exact"/>
        <w:ind w:firstLine="720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62D76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В целях организации и проведения мероприятий по эвакуации населения, материальных и культурных ценностей при опасностях,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на территории Атагайского муниципального образования, в соответствии с Федеральными законами от 12.02.1998 № 28-ФЗ «О гражданской обороне», от 21.12.1994 № 68-ФЗ «О защите населения и территорий от чрезвычайных ситуаций природного и техногенного характера», от 06.10.2003</w:t>
      </w:r>
      <w:r w:rsidRPr="00A62D76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ab/>
        <w:t>№</w:t>
      </w:r>
      <w:r w:rsidRPr="00A62D76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ab/>
        <w:t>131-ФЗ «Об общих принципах</w:t>
      </w:r>
    </w:p>
    <w:p w:rsidR="00A62D76" w:rsidRPr="00A62D76" w:rsidRDefault="00A62D76" w:rsidP="00A62D76">
      <w:pPr>
        <w:widowControl w:val="0"/>
        <w:spacing w:after="279" w:line="274" w:lineRule="exact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62D76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организации местного самоуправления в Российской Федерации», руководствуясь Уставом Атагайского муниципального образования, администрация Атагайского городского поселения</w:t>
      </w:r>
    </w:p>
    <w:p w:rsidR="00A62D76" w:rsidRPr="00A62D76" w:rsidRDefault="00A62D76" w:rsidP="00A62D76">
      <w:pPr>
        <w:keepNext/>
        <w:keepLines/>
        <w:widowControl w:val="0"/>
        <w:spacing w:after="185" w:line="300" w:lineRule="exact"/>
        <w:ind w:left="3920"/>
        <w:outlineLvl w:val="0"/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</w:pPr>
      <w:bookmarkStart w:id="0" w:name="bookmark0"/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t>ПОСТАНОВЛЯЕТ:</w:t>
      </w:r>
      <w:bookmarkEnd w:id="0"/>
    </w:p>
    <w:p w:rsidR="00A62D76" w:rsidRPr="00A62D76" w:rsidRDefault="00A62D76" w:rsidP="00A62D76">
      <w:pPr>
        <w:widowControl w:val="0"/>
        <w:numPr>
          <w:ilvl w:val="0"/>
          <w:numId w:val="1"/>
        </w:numPr>
        <w:tabs>
          <w:tab w:val="left" w:pos="314"/>
        </w:tabs>
        <w:spacing w:after="0" w:line="278" w:lineRule="exact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62D76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Утвердить план работы Эвакуационной комиссии Атагайского муниципального образования на 2023 год (приложение 1).</w:t>
      </w:r>
    </w:p>
    <w:p w:rsidR="00A62D76" w:rsidRPr="00A62D76" w:rsidRDefault="00A62D76" w:rsidP="00A62D76">
      <w:pPr>
        <w:widowControl w:val="0"/>
        <w:numPr>
          <w:ilvl w:val="0"/>
          <w:numId w:val="1"/>
        </w:numPr>
        <w:tabs>
          <w:tab w:val="left" w:pos="314"/>
        </w:tabs>
        <w:spacing w:after="0" w:line="278" w:lineRule="exact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62D76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Настоящее постановление разместить на официальном сайте Администрации Атагайского муниципального образования в сети интернет.</w:t>
      </w:r>
    </w:p>
    <w:p w:rsidR="00A62D76" w:rsidRPr="00A62D76" w:rsidRDefault="00A62D76" w:rsidP="00A62D76">
      <w:pPr>
        <w:widowControl w:val="0"/>
        <w:numPr>
          <w:ilvl w:val="0"/>
          <w:numId w:val="1"/>
        </w:numPr>
        <w:tabs>
          <w:tab w:val="left" w:pos="314"/>
        </w:tabs>
        <w:spacing w:after="484" w:line="278" w:lineRule="exact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62D76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Контроль за исполнением настоящего постановления оставляю за собой.</w:t>
      </w:r>
    </w:p>
    <w:p w:rsidR="00A62D76" w:rsidRPr="00A62D76" w:rsidRDefault="00A62D76" w:rsidP="00A62D76">
      <w:pPr>
        <w:widowControl w:val="0"/>
        <w:spacing w:after="0" w:line="274" w:lineRule="exact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62D76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Глава Атагайского муниципального образования </w:t>
      </w:r>
    </w:p>
    <w:p w:rsidR="00A62D76" w:rsidRPr="00A62D76" w:rsidRDefault="00A62D76" w:rsidP="00A62D76">
      <w:pPr>
        <w:widowControl w:val="0"/>
        <w:spacing w:after="0" w:line="274" w:lineRule="exact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62D76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Ю.В Кузнецов</w:t>
      </w:r>
    </w:p>
    <w:p w:rsidR="00A62D76" w:rsidRPr="00A62D76" w:rsidRDefault="00A62D76" w:rsidP="00A62D76">
      <w:pPr>
        <w:widowControl w:val="0"/>
        <w:spacing w:after="0" w:line="274" w:lineRule="exact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</w:p>
    <w:p w:rsidR="00A62D76" w:rsidRPr="00A62D76" w:rsidRDefault="00A62D76" w:rsidP="00A62D76">
      <w:pPr>
        <w:widowControl w:val="0"/>
        <w:spacing w:after="0" w:line="274" w:lineRule="exact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</w:p>
    <w:p w:rsidR="00A62D76" w:rsidRPr="00A62D76" w:rsidRDefault="00A62D76" w:rsidP="00A62D76">
      <w:pPr>
        <w:widowControl w:val="0"/>
        <w:spacing w:after="0" w:line="274" w:lineRule="exact"/>
        <w:jc w:val="both"/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sectPr w:rsidR="00A62D76" w:rsidRPr="00A62D76">
          <w:pgSz w:w="11900" w:h="16840"/>
          <w:pgMar w:top="1164" w:right="1074" w:bottom="1164" w:left="1112" w:header="0" w:footer="3" w:gutter="0"/>
          <w:cols w:space="720"/>
          <w:noEndnote/>
          <w:docGrid w:linePitch="360"/>
        </w:sectPr>
      </w:pPr>
    </w:p>
    <w:p w:rsidR="00A62D76" w:rsidRPr="00A62D76" w:rsidRDefault="00A62D76" w:rsidP="00A62D76">
      <w:pPr>
        <w:widowControl w:val="0"/>
        <w:spacing w:after="0" w:line="250" w:lineRule="exact"/>
        <w:ind w:left="7940" w:right="460"/>
        <w:jc w:val="right"/>
        <w:rPr>
          <w:rFonts w:ascii="Courier New" w:eastAsia="Courier New" w:hAnsi="Courier New" w:cs="Courier New"/>
          <w:color w:val="000000"/>
          <w:sz w:val="21"/>
          <w:szCs w:val="21"/>
          <w:lang w:eastAsia="ru-RU" w:bidi="ru-RU"/>
        </w:rPr>
      </w:pPr>
      <w:r w:rsidRPr="00A62D76">
        <w:rPr>
          <w:rFonts w:ascii="Courier New" w:eastAsia="Courier New" w:hAnsi="Courier New" w:cs="Courier New"/>
          <w:color w:val="000000"/>
          <w:sz w:val="21"/>
          <w:szCs w:val="21"/>
          <w:lang w:eastAsia="ru-RU" w:bidi="ru-RU"/>
        </w:rPr>
        <w:lastRenderedPageBreak/>
        <w:t>Приложение № 1 утвержден</w:t>
      </w:r>
    </w:p>
    <w:p w:rsidR="00A62D76" w:rsidRPr="00A62D76" w:rsidRDefault="00A62D76" w:rsidP="00A62D76">
      <w:pPr>
        <w:widowControl w:val="0"/>
        <w:spacing w:after="643" w:line="250" w:lineRule="exact"/>
        <w:ind w:left="5540" w:right="460"/>
        <w:jc w:val="right"/>
        <w:rPr>
          <w:rFonts w:ascii="Courier New" w:eastAsia="Courier New" w:hAnsi="Courier New" w:cs="Courier New"/>
          <w:color w:val="000000"/>
          <w:sz w:val="21"/>
          <w:szCs w:val="21"/>
          <w:lang w:eastAsia="ru-RU" w:bidi="ru-RU"/>
        </w:rPr>
      </w:pPr>
      <w:r w:rsidRPr="00A62D76">
        <w:rPr>
          <w:rFonts w:ascii="Courier New" w:eastAsia="Courier New" w:hAnsi="Courier New" w:cs="Courier New"/>
          <w:color w:val="000000"/>
          <w:sz w:val="21"/>
          <w:szCs w:val="21"/>
          <w:lang w:eastAsia="ru-RU" w:bidi="ru-RU"/>
        </w:rPr>
        <w:t>постановлением администрации Атагайского муниципального образования от 13.03.2023 г. №65</w:t>
      </w:r>
    </w:p>
    <w:p w:rsidR="00A62D76" w:rsidRPr="00A62D76" w:rsidRDefault="00A62D76" w:rsidP="00A62D76">
      <w:pPr>
        <w:keepNext/>
        <w:keepLines/>
        <w:widowControl w:val="0"/>
        <w:spacing w:after="0" w:line="346" w:lineRule="exact"/>
        <w:ind w:left="320"/>
        <w:jc w:val="center"/>
        <w:outlineLvl w:val="0"/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</w:pPr>
      <w:bookmarkStart w:id="1" w:name="bookmark1"/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t>План работы эвакуационной комиссии</w:t>
      </w:r>
      <w:r w:rsidRPr="00A62D76">
        <w:rPr>
          <w:rFonts w:ascii="Arial" w:eastAsia="Arial" w:hAnsi="Arial" w:cs="Arial"/>
          <w:b/>
          <w:bCs/>
          <w:color w:val="000000"/>
          <w:sz w:val="30"/>
          <w:szCs w:val="30"/>
          <w:lang w:eastAsia="ru-RU" w:bidi="ru-RU"/>
        </w:rPr>
        <w:br/>
        <w:t>Атагайского муниципального образования на 2023 год</w:t>
      </w:r>
      <w:bookmarkEnd w:id="1"/>
    </w:p>
    <w:tbl>
      <w:tblPr>
        <w:tblOverlap w:val="never"/>
        <w:tblW w:w="1023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558"/>
        <w:gridCol w:w="1704"/>
        <w:gridCol w:w="1853"/>
        <w:gridCol w:w="1992"/>
        <w:gridCol w:w="1704"/>
      </w:tblGrid>
      <w:tr w:rsidR="00A62D76" w:rsidRPr="00A62D76" w:rsidTr="00A872EF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60" w:line="210" w:lineRule="exact"/>
              <w:ind w:left="140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before="60" w:after="60" w:line="210" w:lineRule="exact"/>
              <w:ind w:left="140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/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before="60" w:after="0" w:line="210" w:lineRule="exact"/>
              <w:ind w:left="140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Наименование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120" w:line="21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Срок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before="120" w:after="0" w:line="21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выполнения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6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Ответственный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120" w:line="21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Кто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before="120" w:after="0" w:line="21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привлекался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Отметка о выполнении мероприятий</w:t>
            </w:r>
          </w:p>
        </w:tc>
      </w:tr>
      <w:tr w:rsidR="00A62D76" w:rsidRPr="00A62D76" w:rsidTr="00A872EF">
        <w:tblPrEx>
          <w:tblCellMar>
            <w:top w:w="0" w:type="dxa"/>
            <w:bottom w:w="0" w:type="dxa"/>
          </w:tblCellMar>
        </w:tblPrEx>
        <w:trPr>
          <w:trHeight w:hRule="exact" w:val="150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1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Изучение нормативно правовых актов, руководящих и других документов по ГО и ЧС.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14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Bookman Old Style" w:eastAsia="Bookman Old Style" w:hAnsi="Bookman Old Style" w:cs="Bookman Old Style"/>
                <w:color w:val="000000"/>
                <w:spacing w:val="10"/>
                <w:sz w:val="14"/>
                <w:szCs w:val="14"/>
                <w:lang w:eastAsia="ru-RU" w:bidi="ru-RU"/>
              </w:rPr>
              <w:t>ПОСТОЯННО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председатель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члены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эвакуационной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комиссии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62D76" w:rsidRPr="00A62D76" w:rsidTr="00A872EF">
        <w:tblPrEx>
          <w:tblCellMar>
            <w:top w:w="0" w:type="dxa"/>
            <w:bottom w:w="0" w:type="dxa"/>
          </w:tblCellMar>
        </w:tblPrEx>
        <w:trPr>
          <w:trHeight w:hRule="exact" w:val="1502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Корректировка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функциональных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обязанностей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членов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эвакуационной комиссии, ПЭП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декабрь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секретарь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62D76" w:rsidRPr="00A62D76" w:rsidTr="00A872EF">
        <w:tblPrEx>
          <w:tblCellMar>
            <w:top w:w="0" w:type="dxa"/>
            <w:bottom w:w="0" w:type="dxa"/>
          </w:tblCellMar>
        </w:tblPrEx>
        <w:trPr>
          <w:trHeight w:hRule="exact" w:val="37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Участие в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мероприятиях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по исполнению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полномочий в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области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гражданской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обороны,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защиты населения и территорий от ЧС, обеспечения пожарной безопасности и безопасности людей на водных объектах.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по плану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председатель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62D76" w:rsidRPr="00A62D76" w:rsidTr="00A872EF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Учебно</w:t>
            </w: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softHyphen/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методический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сбор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сентябрь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председатель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члены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эвакуационной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комиссии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62D76" w:rsidRPr="00A62D76" w:rsidTr="00A872EF">
        <w:tblPrEx>
          <w:tblCellMar>
            <w:top w:w="0" w:type="dxa"/>
            <w:bottom w:w="0" w:type="dxa"/>
          </w:tblCellMar>
        </w:tblPrEx>
        <w:trPr>
          <w:trHeight w:hRule="exact" w:val="150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5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Подведение итогов работы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5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эвакуационной комиссии за 2023 год и постановка задач на 2024 год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декабрь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председатель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члены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эвакуационной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комиссии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62D76" w:rsidRPr="00A62D76" w:rsidTr="00A872EF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ind w:left="140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6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Составление плана работы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эвакуационной комиссии на 2024 год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декабрь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1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председатель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члены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эвакуационной</w:t>
            </w:r>
          </w:p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50" w:lineRule="exact"/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62D76">
              <w:rPr>
                <w:rFonts w:ascii="Courier New" w:eastAsia="Courier New" w:hAnsi="Courier New" w:cs="Courier New"/>
                <w:color w:val="000000"/>
                <w:sz w:val="21"/>
                <w:szCs w:val="21"/>
                <w:lang w:eastAsia="ru-RU" w:bidi="ru-RU"/>
              </w:rPr>
              <w:t>комиссии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D76" w:rsidRPr="00A62D76" w:rsidRDefault="00A62D76" w:rsidP="00A62D76">
            <w:pPr>
              <w:framePr w:w="1021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62D76" w:rsidRPr="00A62D76" w:rsidRDefault="00A62D76" w:rsidP="00A62D76">
      <w:pPr>
        <w:framePr w:w="10214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:rsidR="00A62D76" w:rsidRPr="00A62D76" w:rsidRDefault="00A62D76" w:rsidP="00A62D76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:rsidR="00A62D76" w:rsidRPr="00A62D76" w:rsidRDefault="00A62D76" w:rsidP="00A62D76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:rsidR="00B07979" w:rsidRDefault="00A62D76">
      <w:r>
        <w:rPr>
          <w:noProof/>
          <w:lang w:eastAsia="ru-RU"/>
        </w:rPr>
        <w:drawing>
          <wp:inline distT="0" distB="0" distL="0" distR="0" wp14:anchorId="5DFD5235" wp14:editId="4ACC2920">
            <wp:extent cx="6486525" cy="916114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B07979">
      <w:pgSz w:w="11900" w:h="16840"/>
      <w:pgMar w:top="1067" w:right="608" w:bottom="1067" w:left="1077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F0806"/>
    <w:multiLevelType w:val="multilevel"/>
    <w:tmpl w:val="13B2E9B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D76"/>
    <w:rsid w:val="00A62D76"/>
    <w:rsid w:val="00AE7EE2"/>
    <w:rsid w:val="00C1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7FD53"/>
  <w15:chartTrackingRefBased/>
  <w15:docId w15:val="{91AF63DE-422D-4341-9D9E-A340F0C7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373</Words>
  <Characters>2128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ПОСТАНОВЛЯЕТ:</vt:lpstr>
      <vt:lpstr>План работы эвакуационной комиссии Атагайского муниципального образования на 202</vt:lpstr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2023-03-14T08:23:00Z</dcterms:created>
  <dcterms:modified xsi:type="dcterms:W3CDTF">2023-03-14T08:25:00Z</dcterms:modified>
</cp:coreProperties>
</file>