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65" w:rsidRPr="000371E3" w:rsidRDefault="00834BD6" w:rsidP="000371E3">
      <w:pPr>
        <w:spacing w:line="240" w:lineRule="auto"/>
        <w:ind w:firstLine="709"/>
        <w:contextualSpacing/>
        <w:jc w:val="both"/>
        <w:rPr>
          <w:rFonts w:ascii="Times New Roman" w:hAnsi="Times New Roman" w:cs="Times New Roman"/>
          <w:b/>
          <w:sz w:val="24"/>
          <w:szCs w:val="24"/>
        </w:rPr>
      </w:pPr>
      <w:r w:rsidRPr="000371E3">
        <w:rPr>
          <w:rFonts w:ascii="Times New Roman" w:hAnsi="Times New Roman" w:cs="Times New Roman"/>
          <w:b/>
          <w:sz w:val="24"/>
          <w:szCs w:val="24"/>
        </w:rPr>
        <w:t xml:space="preserve">Виды ответственности за совершение коррупционных нарушений </w:t>
      </w:r>
    </w:p>
    <w:p w:rsidR="00834BD6" w:rsidRPr="000371E3" w:rsidRDefault="00834BD6" w:rsidP="000371E3">
      <w:pPr>
        <w:spacing w:line="240" w:lineRule="auto"/>
        <w:ind w:firstLine="709"/>
        <w:contextualSpacing/>
        <w:jc w:val="both"/>
        <w:rPr>
          <w:rFonts w:ascii="Times New Roman" w:hAnsi="Times New Roman" w:cs="Times New Roman"/>
          <w:sz w:val="24"/>
          <w:szCs w:val="24"/>
        </w:rPr>
      </w:pPr>
    </w:p>
    <w:p w:rsidR="00834BD6" w:rsidRPr="000371E3" w:rsidRDefault="00834BD6"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Действующим законодательством в качестве антикоррупционных мер предусмотрена уголовная, административная, гражданско-правовая, дисциплинарная ответственность.</w:t>
      </w:r>
    </w:p>
    <w:p w:rsidR="00834BD6" w:rsidRPr="000371E3" w:rsidRDefault="00834BD6"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 xml:space="preserve">В силу ч. 1 Федерального закона от 25.12.2008 №273-ФЗ «О противодействии коррупции» коррупции даны следующие понятия: </w:t>
      </w:r>
    </w:p>
    <w:p w:rsidR="00834BD6" w:rsidRPr="000371E3" w:rsidRDefault="00834BD6"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w:t>
      </w:r>
      <w:r w:rsidRPr="000371E3">
        <w:rPr>
          <w:rFonts w:ascii="Times New Roman" w:hAnsi="Times New Roman" w:cs="Times New Roman"/>
          <w:sz w:val="24"/>
          <w:szCs w:val="24"/>
        </w:rPr>
        <w:t>ицу другими физическими лицами;</w:t>
      </w:r>
    </w:p>
    <w:p w:rsidR="00834BD6" w:rsidRPr="000371E3" w:rsidRDefault="00834BD6"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б) совершение деяний, указанных в подпункте "а", от имени ил</w:t>
      </w:r>
      <w:r w:rsidRPr="000371E3">
        <w:rPr>
          <w:rFonts w:ascii="Times New Roman" w:hAnsi="Times New Roman" w:cs="Times New Roman"/>
          <w:sz w:val="24"/>
          <w:szCs w:val="24"/>
        </w:rPr>
        <w:t xml:space="preserve">и в интересах юридического лица. </w:t>
      </w:r>
    </w:p>
    <w:p w:rsidR="000371E3" w:rsidRPr="000371E3" w:rsidRDefault="00834BD6"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При этом, к преступлениям коррупционной направленности относятся такие преступления, как коммерческий подкуп, подкуп или принуждение к даче показаний, получение взятки, дача взятки, посредничество во взяточничестве, в случае установления корыстного мотива –</w:t>
      </w:r>
      <w:r w:rsidR="000371E3" w:rsidRPr="000371E3">
        <w:rPr>
          <w:rFonts w:ascii="Times New Roman" w:hAnsi="Times New Roman" w:cs="Times New Roman"/>
          <w:sz w:val="24"/>
          <w:szCs w:val="24"/>
        </w:rPr>
        <w:t xml:space="preserve"> </w:t>
      </w:r>
      <w:r w:rsidRPr="000371E3">
        <w:rPr>
          <w:rFonts w:ascii="Times New Roman" w:hAnsi="Times New Roman" w:cs="Times New Roman"/>
          <w:sz w:val="24"/>
          <w:szCs w:val="24"/>
        </w:rPr>
        <w:t xml:space="preserve">злоупотребление должностными полномочиями, превышение должностных полномочий, служебный подлог, отдельные виды мошенничества, присвоения или растраты. Наиболее тяжким наказанием за названные преступления является лишение свободы. Также за преступления коррупционной направленности Уголовным кодексом Российской Федерации предусмотрены: штраф, лишение права заниматься определенной деятельностью, обязательные работы, </w:t>
      </w:r>
      <w:r w:rsidR="000371E3" w:rsidRPr="000371E3">
        <w:rPr>
          <w:rFonts w:ascii="Times New Roman" w:hAnsi="Times New Roman" w:cs="Times New Roman"/>
          <w:sz w:val="24"/>
          <w:szCs w:val="24"/>
        </w:rPr>
        <w:t>исправительные работы, принудительные работы и ограничение работы.</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К основным составам административных правонарушений коррупционного характера, предусмотренных Кодексом Российской Федерации об административных правонарушениях можно отнести такие, как:</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w:t>
      </w:r>
      <w:r w:rsidRPr="000371E3">
        <w:rPr>
          <w:rFonts w:ascii="Times New Roman" w:hAnsi="Times New Roman" w:cs="Times New Roman"/>
          <w:sz w:val="24"/>
          <w:szCs w:val="24"/>
        </w:rPr>
        <w:t>х и референдумах (статья 5.16);</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Использование преимуществ должностного или служебного положения в период избирательной кампании, кампании референдума (статья 5.45);</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Сбор подписей избирателей, участников референдума в запрещенных местах, а также сбор подписей лицами, которым участие в этом запрещено фед</w:t>
      </w:r>
      <w:r>
        <w:rPr>
          <w:rFonts w:ascii="Times New Roman" w:hAnsi="Times New Roman" w:cs="Times New Roman"/>
          <w:sz w:val="24"/>
          <w:szCs w:val="24"/>
        </w:rPr>
        <w:t>еральным законом (статья 5.47);</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Несоблюдение требований законодательства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w:t>
      </w:r>
      <w:r w:rsidRPr="000371E3">
        <w:rPr>
          <w:rFonts w:ascii="Times New Roman" w:hAnsi="Times New Roman" w:cs="Times New Roman"/>
          <w:sz w:val="24"/>
          <w:szCs w:val="24"/>
        </w:rPr>
        <w:t>ка, исполнителя) (статья 7.29);</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Нарушение порядка осуществления закупок товаров, работ, услуг для обеспечения государственных и муниципальных нужд (статья 7.30);</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Нарушение порядка заключения, изменения контракта (статья 7.32);</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Ограничение конкуренции органами власти, органами местного самоуправления (статья 14.9);</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Использование служебной информации на рынке ценных бумаг (статья 15.21);</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r w:rsidRPr="000371E3">
        <w:rPr>
          <w:rFonts w:ascii="Times New Roman" w:hAnsi="Times New Roman" w:cs="Times New Roman"/>
          <w:sz w:val="24"/>
          <w:szCs w:val="24"/>
        </w:rPr>
        <w:t>•</w:t>
      </w:r>
      <w:r w:rsidRPr="000371E3">
        <w:rPr>
          <w:rFonts w:ascii="Times New Roman" w:hAnsi="Times New Roman" w:cs="Times New Roman"/>
          <w:sz w:val="24"/>
          <w:szCs w:val="24"/>
        </w:rPr>
        <w:tab/>
        <w:t>Незаконное вознаграждение от имени юридического лица (статья 19.28);</w:t>
      </w:r>
    </w:p>
    <w:p w:rsidR="000371E3" w:rsidRPr="000371E3" w:rsidRDefault="000371E3" w:rsidP="000371E3">
      <w:pPr>
        <w:spacing w:line="240" w:lineRule="auto"/>
        <w:ind w:firstLine="709"/>
        <w:contextualSpacing/>
        <w:jc w:val="both"/>
        <w:rPr>
          <w:rFonts w:ascii="Times New Roman" w:hAnsi="Times New Roman" w:cs="Times New Roman"/>
          <w:sz w:val="24"/>
          <w:szCs w:val="24"/>
        </w:rPr>
      </w:pPr>
      <w:bookmarkStart w:id="0" w:name="_GoBack"/>
      <w:bookmarkEnd w:id="0"/>
      <w:r w:rsidRPr="000371E3">
        <w:rPr>
          <w:rFonts w:ascii="Times New Roman" w:hAnsi="Times New Roman" w:cs="Times New Roman"/>
          <w:sz w:val="24"/>
          <w:szCs w:val="24"/>
        </w:rPr>
        <w:t xml:space="preserve">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w:t>
      </w:r>
      <w:r w:rsidRPr="000371E3">
        <w:rPr>
          <w:rFonts w:ascii="Times New Roman" w:hAnsi="Times New Roman" w:cs="Times New Roman"/>
          <w:sz w:val="24"/>
          <w:szCs w:val="24"/>
        </w:rPr>
        <w:lastRenderedPageBreak/>
        <w:t>санкции, которые предусматр</w:t>
      </w:r>
      <w:r w:rsidRPr="000371E3">
        <w:rPr>
          <w:rFonts w:ascii="Times New Roman" w:hAnsi="Times New Roman" w:cs="Times New Roman"/>
          <w:sz w:val="24"/>
          <w:szCs w:val="24"/>
        </w:rPr>
        <w:t xml:space="preserve">ивают такие виды наказаний, как административный штраф, административный арест, дисквалификация. </w:t>
      </w:r>
    </w:p>
    <w:p w:rsidR="00834BD6" w:rsidRPr="000371E3" w:rsidRDefault="00834BD6" w:rsidP="000371E3">
      <w:pPr>
        <w:pStyle w:val="a3"/>
        <w:shd w:val="clear" w:color="auto" w:fill="FFFFFF"/>
        <w:spacing w:before="450" w:beforeAutospacing="0" w:after="450" w:afterAutospacing="0"/>
        <w:ind w:firstLine="709"/>
        <w:contextualSpacing/>
        <w:jc w:val="both"/>
      </w:pPr>
      <w:r w:rsidRPr="000371E3">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834BD6" w:rsidRPr="000371E3" w:rsidRDefault="00834BD6" w:rsidP="000371E3">
      <w:pPr>
        <w:pStyle w:val="a3"/>
        <w:shd w:val="clear" w:color="auto" w:fill="FFFFFF"/>
        <w:spacing w:before="450" w:beforeAutospacing="0" w:after="450" w:afterAutospacing="0"/>
        <w:ind w:firstLine="709"/>
        <w:contextualSpacing/>
        <w:jc w:val="both"/>
      </w:pPr>
      <w:r w:rsidRPr="000371E3">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rsidR="00834BD6" w:rsidRPr="000371E3" w:rsidRDefault="00834BD6" w:rsidP="000371E3">
      <w:pPr>
        <w:pStyle w:val="a3"/>
        <w:shd w:val="clear" w:color="auto" w:fill="FFFFFF"/>
        <w:spacing w:before="450" w:beforeAutospacing="0" w:after="450" w:afterAutospacing="0"/>
        <w:ind w:firstLine="709"/>
        <w:contextualSpacing/>
        <w:jc w:val="both"/>
      </w:pPr>
      <w:r w:rsidRPr="000371E3">
        <w:t>В данном случае, по общему правилу, подлежат применению положения статьей 22 и 192 Трудового кодекса РФ, указывающие на возможность применения замечания, выговора, а также увольнения по соответствующим основаниям.</w:t>
      </w:r>
    </w:p>
    <w:p w:rsidR="000371E3" w:rsidRPr="000371E3" w:rsidRDefault="000371E3" w:rsidP="000371E3">
      <w:pPr>
        <w:pStyle w:val="a3"/>
        <w:spacing w:before="450" w:beforeAutospacing="0" w:after="450" w:afterAutospacing="0"/>
        <w:ind w:firstLine="709"/>
        <w:contextualSpacing/>
        <w:jc w:val="both"/>
      </w:pPr>
      <w:r w:rsidRPr="000371E3">
        <w:t>Муниципальный служащий подлежит </w:t>
      </w:r>
      <w:r w:rsidRPr="000371E3">
        <w:rPr>
          <w:bCs/>
        </w:rPr>
        <w:t>увольнению с муниципальной службы в связи с утратой доверия</w:t>
      </w:r>
      <w:r w:rsidRPr="000371E3">
        <w:t> за совершение правонарушений, установленных:</w:t>
      </w:r>
    </w:p>
    <w:p w:rsidR="000371E3" w:rsidRPr="000371E3" w:rsidRDefault="000371E3" w:rsidP="000371E3">
      <w:pPr>
        <w:pStyle w:val="a3"/>
        <w:numPr>
          <w:ilvl w:val="0"/>
          <w:numId w:val="6"/>
        </w:numPr>
        <w:spacing w:before="450" w:beforeAutospacing="0" w:after="450" w:afterAutospacing="0"/>
        <w:ind w:firstLine="709"/>
        <w:contextualSpacing/>
        <w:jc w:val="both"/>
      </w:pPr>
      <w:r w:rsidRPr="000371E3">
        <w:t>ст. 14.1 Федерального закона от 02.03.2007 № 25-ФЗ - за непринятие муниципальным служащим, являющимся стороной конфликта интересов, мер по предотвращению или урегулированию конфликта интересов;</w:t>
      </w:r>
    </w:p>
    <w:p w:rsidR="000371E3" w:rsidRPr="000371E3" w:rsidRDefault="000371E3" w:rsidP="000371E3">
      <w:pPr>
        <w:pStyle w:val="a3"/>
        <w:numPr>
          <w:ilvl w:val="0"/>
          <w:numId w:val="6"/>
        </w:numPr>
        <w:spacing w:before="450" w:beforeAutospacing="0" w:after="450" w:afterAutospacing="0"/>
        <w:ind w:firstLine="709"/>
        <w:contextualSpacing/>
        <w:jc w:val="both"/>
      </w:pPr>
      <w:r w:rsidRPr="000371E3">
        <w:t>ст. 15 Федерального закона от 02.03.2007 № 25-ФЗ - за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0371E3" w:rsidRPr="000371E3" w:rsidRDefault="000371E3" w:rsidP="000371E3">
      <w:pPr>
        <w:pStyle w:val="a3"/>
        <w:shd w:val="clear" w:color="auto" w:fill="FFFFFF"/>
        <w:spacing w:before="450" w:beforeAutospacing="0" w:after="450" w:afterAutospacing="0"/>
        <w:ind w:firstLine="709"/>
        <w:contextualSpacing/>
        <w:jc w:val="both"/>
      </w:pPr>
    </w:p>
    <w:p w:rsidR="000371E3" w:rsidRPr="000371E3" w:rsidRDefault="000371E3" w:rsidP="000371E3">
      <w:pPr>
        <w:pStyle w:val="a3"/>
        <w:shd w:val="clear" w:color="auto" w:fill="FFFFFF"/>
        <w:spacing w:before="450" w:beforeAutospacing="0" w:after="450" w:afterAutospacing="0"/>
        <w:ind w:firstLine="709"/>
        <w:contextualSpacing/>
        <w:jc w:val="both"/>
      </w:pPr>
    </w:p>
    <w:p w:rsidR="00834BD6" w:rsidRPr="000371E3" w:rsidRDefault="00834BD6" w:rsidP="000371E3">
      <w:pPr>
        <w:pStyle w:val="a3"/>
        <w:shd w:val="clear" w:color="auto" w:fill="FFFFFF"/>
        <w:spacing w:before="450" w:beforeAutospacing="0" w:after="450" w:afterAutospacing="0"/>
        <w:ind w:firstLine="709"/>
        <w:contextualSpacing/>
        <w:jc w:val="both"/>
      </w:pPr>
      <w:r w:rsidRPr="000371E3">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834BD6" w:rsidRPr="000371E3" w:rsidRDefault="00834BD6" w:rsidP="000371E3">
      <w:pPr>
        <w:pStyle w:val="a3"/>
        <w:shd w:val="clear" w:color="auto" w:fill="FFFFFF"/>
        <w:spacing w:before="450" w:beforeAutospacing="0" w:after="450" w:afterAutospacing="0"/>
        <w:ind w:firstLine="709"/>
        <w:contextualSpacing/>
        <w:jc w:val="both"/>
      </w:pPr>
      <w:r w:rsidRPr="000371E3">
        <w:t xml:space="preserve">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sidRPr="000371E3">
        <w:t>причинителя</w:t>
      </w:r>
      <w:proofErr w:type="spellEnd"/>
      <w:r w:rsidRPr="000371E3">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834BD6" w:rsidRPr="000371E3" w:rsidRDefault="00834BD6" w:rsidP="000371E3">
      <w:pPr>
        <w:pStyle w:val="a3"/>
        <w:shd w:val="clear" w:color="auto" w:fill="FFFFFF"/>
        <w:spacing w:before="450" w:beforeAutospacing="0" w:after="450" w:afterAutospacing="0"/>
        <w:ind w:firstLine="709"/>
        <w:contextualSpacing/>
        <w:jc w:val="both"/>
      </w:pPr>
      <w:r w:rsidRPr="000371E3">
        <w:t>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834BD6" w:rsidRPr="000371E3" w:rsidRDefault="00834BD6" w:rsidP="000371E3">
      <w:pPr>
        <w:pStyle w:val="a3"/>
        <w:shd w:val="clear" w:color="auto" w:fill="FFFFFF"/>
        <w:spacing w:before="450" w:beforeAutospacing="0" w:after="450" w:afterAutospacing="0"/>
        <w:ind w:firstLine="709"/>
        <w:contextualSpacing/>
        <w:jc w:val="both"/>
      </w:pPr>
      <w:r w:rsidRPr="000371E3">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rsidR="00834BD6" w:rsidRDefault="00834BD6"/>
    <w:sectPr w:rsidR="00834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3A"/>
    <w:multiLevelType w:val="multilevel"/>
    <w:tmpl w:val="7F3E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34C64"/>
    <w:multiLevelType w:val="multilevel"/>
    <w:tmpl w:val="DB4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5710B"/>
    <w:multiLevelType w:val="multilevel"/>
    <w:tmpl w:val="0262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D356E"/>
    <w:multiLevelType w:val="multilevel"/>
    <w:tmpl w:val="157C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164DE"/>
    <w:multiLevelType w:val="multilevel"/>
    <w:tmpl w:val="D61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352E2"/>
    <w:multiLevelType w:val="multilevel"/>
    <w:tmpl w:val="F0D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A75B9"/>
    <w:multiLevelType w:val="multilevel"/>
    <w:tmpl w:val="1280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75B8A"/>
    <w:multiLevelType w:val="multilevel"/>
    <w:tmpl w:val="FBB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5A"/>
    <w:rsid w:val="000371E3"/>
    <w:rsid w:val="007C7C5A"/>
    <w:rsid w:val="00834BD6"/>
    <w:rsid w:val="00DD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F4C7"/>
  <w15:chartTrackingRefBased/>
  <w15:docId w15:val="{59C2B80E-9DDC-40C7-94D2-010C6DA3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B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6256">
      <w:bodyDiv w:val="1"/>
      <w:marLeft w:val="0"/>
      <w:marRight w:val="0"/>
      <w:marTop w:val="0"/>
      <w:marBottom w:val="0"/>
      <w:divBdr>
        <w:top w:val="none" w:sz="0" w:space="0" w:color="auto"/>
        <w:left w:val="none" w:sz="0" w:space="0" w:color="auto"/>
        <w:bottom w:val="none" w:sz="0" w:space="0" w:color="auto"/>
        <w:right w:val="none" w:sz="0" w:space="0" w:color="auto"/>
      </w:divBdr>
    </w:div>
    <w:div w:id="1126196956">
      <w:bodyDiv w:val="1"/>
      <w:marLeft w:val="0"/>
      <w:marRight w:val="0"/>
      <w:marTop w:val="0"/>
      <w:marBottom w:val="0"/>
      <w:divBdr>
        <w:top w:val="none" w:sz="0" w:space="0" w:color="auto"/>
        <w:left w:val="none" w:sz="0" w:space="0" w:color="auto"/>
        <w:bottom w:val="none" w:sz="0" w:space="0" w:color="auto"/>
        <w:right w:val="none" w:sz="0" w:space="0" w:color="auto"/>
      </w:divBdr>
    </w:div>
    <w:div w:id="1152671564">
      <w:bodyDiv w:val="1"/>
      <w:marLeft w:val="0"/>
      <w:marRight w:val="0"/>
      <w:marTop w:val="0"/>
      <w:marBottom w:val="0"/>
      <w:divBdr>
        <w:top w:val="none" w:sz="0" w:space="0" w:color="auto"/>
        <w:left w:val="none" w:sz="0" w:space="0" w:color="auto"/>
        <w:bottom w:val="none" w:sz="0" w:space="0" w:color="auto"/>
        <w:right w:val="none" w:sz="0" w:space="0" w:color="auto"/>
      </w:divBdr>
    </w:div>
    <w:div w:id="1225457844">
      <w:bodyDiv w:val="1"/>
      <w:marLeft w:val="0"/>
      <w:marRight w:val="0"/>
      <w:marTop w:val="0"/>
      <w:marBottom w:val="0"/>
      <w:divBdr>
        <w:top w:val="none" w:sz="0" w:space="0" w:color="auto"/>
        <w:left w:val="none" w:sz="0" w:space="0" w:color="auto"/>
        <w:bottom w:val="none" w:sz="0" w:space="0" w:color="auto"/>
        <w:right w:val="none" w:sz="0" w:space="0" w:color="auto"/>
      </w:divBdr>
      <w:divsChild>
        <w:div w:id="1701316223">
          <w:marLeft w:val="0"/>
          <w:marRight w:val="0"/>
          <w:marTop w:val="0"/>
          <w:marBottom w:val="600"/>
          <w:divBdr>
            <w:top w:val="none" w:sz="0" w:space="0" w:color="auto"/>
            <w:left w:val="none" w:sz="0" w:space="0" w:color="auto"/>
            <w:bottom w:val="none" w:sz="0" w:space="0" w:color="auto"/>
            <w:right w:val="none" w:sz="0" w:space="0" w:color="auto"/>
          </w:divBdr>
        </w:div>
        <w:div w:id="1733774610">
          <w:marLeft w:val="0"/>
          <w:marRight w:val="0"/>
          <w:marTop w:val="0"/>
          <w:marBottom w:val="0"/>
          <w:divBdr>
            <w:top w:val="none" w:sz="0" w:space="0" w:color="auto"/>
            <w:left w:val="none" w:sz="0" w:space="0" w:color="auto"/>
            <w:bottom w:val="none" w:sz="0" w:space="0" w:color="auto"/>
            <w:right w:val="none" w:sz="0" w:space="0" w:color="auto"/>
          </w:divBdr>
          <w:divsChild>
            <w:div w:id="8802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2023-04-09T09:22:00Z</dcterms:created>
  <dcterms:modified xsi:type="dcterms:W3CDTF">2023-04-09T09:41:00Z</dcterms:modified>
</cp:coreProperties>
</file>